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B0" w:rsidRDefault="00F42245" w:rsidP="00147F49">
      <w:pPr>
        <w:pStyle w:val="Otsikko"/>
        <w:spacing w:after="240"/>
      </w:pPr>
      <w:r>
        <w:t>A</w:t>
      </w:r>
      <w:r w:rsidR="009A1768">
        <w:t>rviointi</w:t>
      </w:r>
      <w:r>
        <w:t>kriteerit</w:t>
      </w:r>
    </w:p>
    <w:p w:rsidR="000459EE" w:rsidRDefault="009A1768" w:rsidP="000459EE">
      <w:pPr>
        <w:rPr>
          <w:color w:val="5B9BD5" w:themeColor="accent1"/>
        </w:rPr>
      </w:pPr>
      <w:r>
        <w:rPr>
          <w:color w:val="5B9BD5" w:themeColor="accent1"/>
        </w:rPr>
        <w:t xml:space="preserve">Tähän dokumenttiin on koottu tyypillisiä suunnittelu- ja konsultointipalvelujen tarjousten arvioinnissa käytettäviä </w:t>
      </w:r>
      <w:r w:rsidR="00F42245">
        <w:rPr>
          <w:color w:val="5B9BD5" w:themeColor="accent1"/>
        </w:rPr>
        <w:t>kriteereitä</w:t>
      </w:r>
      <w:r>
        <w:rPr>
          <w:color w:val="5B9BD5" w:themeColor="accent1"/>
        </w:rPr>
        <w:t xml:space="preserve"> ja niiden arviointimenetelmiä. Alakriteerit on r</w:t>
      </w:r>
      <w:r w:rsidR="000459EE">
        <w:rPr>
          <w:color w:val="5B9BD5" w:themeColor="accent1"/>
        </w:rPr>
        <w:t>yhmitelty vertailuperusteittain seuraavasti:</w:t>
      </w:r>
    </w:p>
    <w:p w:rsidR="000459EE" w:rsidRDefault="000459EE" w:rsidP="000459EE">
      <w:pPr>
        <w:pStyle w:val="Luettelokappale"/>
        <w:numPr>
          <w:ilvl w:val="0"/>
          <w:numId w:val="3"/>
        </w:numPr>
        <w:rPr>
          <w:color w:val="5B9BD5" w:themeColor="accent1"/>
        </w:rPr>
      </w:pPr>
      <w:r>
        <w:rPr>
          <w:color w:val="5B9BD5" w:themeColor="accent1"/>
        </w:rPr>
        <w:t>Projektisuunnitelma</w:t>
      </w:r>
    </w:p>
    <w:p w:rsidR="000459EE" w:rsidRDefault="000459EE" w:rsidP="000459EE">
      <w:pPr>
        <w:pStyle w:val="Luettelokappale"/>
        <w:numPr>
          <w:ilvl w:val="0"/>
          <w:numId w:val="3"/>
        </w:numPr>
        <w:rPr>
          <w:color w:val="5B9BD5" w:themeColor="accent1"/>
        </w:rPr>
      </w:pPr>
      <w:r>
        <w:rPr>
          <w:color w:val="5B9BD5" w:themeColor="accent1"/>
        </w:rPr>
        <w:t>Vastuullisen suunnittelijan kokemus, koulutus ja referenssit</w:t>
      </w:r>
    </w:p>
    <w:p w:rsidR="000459EE" w:rsidRDefault="000459EE" w:rsidP="000459EE">
      <w:pPr>
        <w:pStyle w:val="Luettelokappale"/>
        <w:numPr>
          <w:ilvl w:val="0"/>
          <w:numId w:val="3"/>
        </w:numPr>
        <w:rPr>
          <w:color w:val="5B9BD5" w:themeColor="accent1"/>
        </w:rPr>
      </w:pPr>
      <w:r>
        <w:rPr>
          <w:color w:val="5B9BD5" w:themeColor="accent1"/>
        </w:rPr>
        <w:t>Projektisuunnittelijan kokemus, koulutus ja referenssit</w:t>
      </w:r>
    </w:p>
    <w:p w:rsidR="000459EE" w:rsidRDefault="000459EE" w:rsidP="000459EE">
      <w:pPr>
        <w:pStyle w:val="Luettelokappale"/>
        <w:numPr>
          <w:ilvl w:val="0"/>
          <w:numId w:val="3"/>
        </w:numPr>
        <w:rPr>
          <w:color w:val="5B9BD5" w:themeColor="accent1"/>
        </w:rPr>
      </w:pPr>
      <w:r>
        <w:rPr>
          <w:color w:val="5B9BD5" w:themeColor="accent1"/>
        </w:rPr>
        <w:t>Yrityksen resurssit</w:t>
      </w:r>
    </w:p>
    <w:p w:rsidR="000459EE" w:rsidRPr="000459EE" w:rsidRDefault="000459EE" w:rsidP="000459EE">
      <w:pPr>
        <w:pStyle w:val="Luettelokappale"/>
        <w:numPr>
          <w:ilvl w:val="0"/>
          <w:numId w:val="3"/>
        </w:numPr>
        <w:rPr>
          <w:color w:val="5B9BD5" w:themeColor="accent1"/>
        </w:rPr>
      </w:pPr>
      <w:r>
        <w:rPr>
          <w:color w:val="5B9BD5" w:themeColor="accent1"/>
        </w:rPr>
        <w:t>Laatujärjestelmä</w:t>
      </w:r>
    </w:p>
    <w:p w:rsidR="009A1768" w:rsidRDefault="009A1768" w:rsidP="009A1768">
      <w:pPr>
        <w:pStyle w:val="Otsikko1"/>
      </w:pPr>
      <w:r>
        <w:t>Projektisuunnitelma</w:t>
      </w:r>
    </w:p>
    <w:p w:rsidR="009A1768" w:rsidRDefault="009A1768" w:rsidP="00671DED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31"/>
        <w:gridCol w:w="2835"/>
        <w:gridCol w:w="1742"/>
      </w:tblGrid>
      <w:tr w:rsidR="004C2DC3" w:rsidRPr="00D52665" w:rsidTr="00D91582">
        <w:tc>
          <w:tcPr>
            <w:tcW w:w="4531" w:type="dxa"/>
            <w:shd w:val="clear" w:color="auto" w:fill="F7CAAC" w:themeFill="accent2" w:themeFillTint="66"/>
          </w:tcPr>
          <w:p w:rsidR="004C2DC3" w:rsidRDefault="001E226A" w:rsidP="00760B6C">
            <w:pPr>
              <w:rPr>
                <w:b/>
              </w:rPr>
            </w:pPr>
            <w:r>
              <w:rPr>
                <w:b/>
              </w:rPr>
              <w:t>Projektisuunnitelman osa-alueiden arviointi (arviointia tarkennetaan sanallisesti tarjouskohtaisesti)</w:t>
            </w:r>
          </w:p>
          <w:p w:rsidR="001E226A" w:rsidRPr="00D52665" w:rsidRDefault="001E226A" w:rsidP="00760B6C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7CAAC" w:themeFill="accent2" w:themeFillTint="66"/>
          </w:tcPr>
          <w:p w:rsidR="004C2DC3" w:rsidRPr="00D52665" w:rsidRDefault="004C2DC3" w:rsidP="00760B6C">
            <w:pPr>
              <w:rPr>
                <w:b/>
              </w:rPr>
            </w:pPr>
            <w:r w:rsidRPr="00D52665">
              <w:rPr>
                <w:b/>
              </w:rPr>
              <w:t>% alakriteerin enimmäispisteistä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C2DC3" w:rsidRPr="00D52665" w:rsidRDefault="004C2DC3" w:rsidP="00760B6C">
            <w:pPr>
              <w:rPr>
                <w:b/>
              </w:rPr>
            </w:pPr>
            <w:r w:rsidRPr="00D52665">
              <w:rPr>
                <w:b/>
              </w:rPr>
              <w:t>Alakriteerin enimmäispisteet</w:t>
            </w:r>
          </w:p>
        </w:tc>
      </w:tr>
      <w:tr w:rsidR="00D120C3" w:rsidTr="00D91582">
        <w:tc>
          <w:tcPr>
            <w:tcW w:w="4531" w:type="dxa"/>
            <w:shd w:val="clear" w:color="auto" w:fill="EDEDED" w:themeFill="accent3" w:themeFillTint="33"/>
          </w:tcPr>
          <w:p w:rsidR="00D120C3" w:rsidRDefault="00D120C3" w:rsidP="00760B6C">
            <w:r>
              <w:t>Osa-alue kuvattu erinomaisesti ja oleelliset asiat on huomioitu</w:t>
            </w:r>
            <w:r w:rsidR="00671DED">
              <w:t>; suunnitelman osa-alue vastaa hankinnan kohteen toteuttamisen vaatimuksia erinomaisesti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:rsidR="00D120C3" w:rsidRDefault="00D120C3" w:rsidP="00760B6C">
            <w:pPr>
              <w:jc w:val="center"/>
            </w:pPr>
            <w:r>
              <w:t>76–100</w:t>
            </w:r>
          </w:p>
        </w:tc>
        <w:tc>
          <w:tcPr>
            <w:tcW w:w="1742" w:type="dxa"/>
            <w:vMerge w:val="restart"/>
            <w:shd w:val="clear" w:color="auto" w:fill="E2EFD9" w:themeFill="accent6" w:themeFillTint="33"/>
            <w:vAlign w:val="center"/>
          </w:tcPr>
          <w:p w:rsidR="00D120C3" w:rsidRPr="00D52665" w:rsidRDefault="00D120C3" w:rsidP="00760B6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120C3" w:rsidTr="00D91582">
        <w:tc>
          <w:tcPr>
            <w:tcW w:w="4531" w:type="dxa"/>
            <w:shd w:val="clear" w:color="auto" w:fill="EDEDED" w:themeFill="accent3" w:themeFillTint="33"/>
          </w:tcPr>
          <w:p w:rsidR="00D120C3" w:rsidRDefault="00D120C3" w:rsidP="00760B6C">
            <w:pPr>
              <w:tabs>
                <w:tab w:val="center" w:pos="2634"/>
              </w:tabs>
            </w:pPr>
            <w:r>
              <w:t>Osa-alue kuvattu hyvin ja oleellisia asioita on huomioitu</w:t>
            </w:r>
            <w:r w:rsidR="00671DED">
              <w:t xml:space="preserve">; </w:t>
            </w:r>
            <w:r w:rsidR="00671DED">
              <w:t>suunnitelman osa-alue vastaa hankinnan kohteen toteuttamisen vaatimuksia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:rsidR="00D120C3" w:rsidRDefault="00D120C3" w:rsidP="00760B6C">
            <w:pPr>
              <w:jc w:val="center"/>
            </w:pPr>
            <w:r>
              <w:t>51–75</w:t>
            </w:r>
          </w:p>
        </w:tc>
        <w:tc>
          <w:tcPr>
            <w:tcW w:w="1742" w:type="dxa"/>
            <w:vMerge/>
            <w:shd w:val="clear" w:color="auto" w:fill="E2EFD9" w:themeFill="accent6" w:themeFillTint="33"/>
          </w:tcPr>
          <w:p w:rsidR="00D120C3" w:rsidRDefault="00D120C3" w:rsidP="00760B6C"/>
        </w:tc>
      </w:tr>
      <w:tr w:rsidR="00D120C3" w:rsidTr="00D91582">
        <w:tc>
          <w:tcPr>
            <w:tcW w:w="4531" w:type="dxa"/>
            <w:shd w:val="clear" w:color="auto" w:fill="EDEDED" w:themeFill="accent3" w:themeFillTint="33"/>
          </w:tcPr>
          <w:p w:rsidR="00D120C3" w:rsidRDefault="00D120C3" w:rsidP="00760B6C">
            <w:r>
              <w:t>Osa-alue kuvattu suppeasti ja joitain oleellisia asioita on huomioitu</w:t>
            </w:r>
            <w:r w:rsidR="00671DED">
              <w:t xml:space="preserve">; </w:t>
            </w:r>
            <w:r w:rsidR="00671DED">
              <w:t>suunnitelman osa-alue vastaa hankinnan kohteen toteuttamisen vaatimuksia</w:t>
            </w:r>
            <w:r w:rsidR="00671DED">
              <w:t xml:space="preserve"> heikosti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:rsidR="00D120C3" w:rsidRDefault="00D120C3" w:rsidP="00760B6C">
            <w:pPr>
              <w:jc w:val="center"/>
            </w:pPr>
            <w:r>
              <w:t>25–50</w:t>
            </w:r>
          </w:p>
        </w:tc>
        <w:tc>
          <w:tcPr>
            <w:tcW w:w="1742" w:type="dxa"/>
            <w:vMerge/>
            <w:shd w:val="clear" w:color="auto" w:fill="E2EFD9" w:themeFill="accent6" w:themeFillTint="33"/>
          </w:tcPr>
          <w:p w:rsidR="00D120C3" w:rsidRDefault="00D120C3" w:rsidP="00760B6C"/>
        </w:tc>
      </w:tr>
      <w:tr w:rsidR="00D120C3" w:rsidTr="00D91582">
        <w:tc>
          <w:tcPr>
            <w:tcW w:w="4531" w:type="dxa"/>
            <w:shd w:val="clear" w:color="auto" w:fill="EDEDED" w:themeFill="accent3" w:themeFillTint="33"/>
          </w:tcPr>
          <w:p w:rsidR="00D120C3" w:rsidRDefault="00D120C3" w:rsidP="00760B6C">
            <w:pPr>
              <w:tabs>
                <w:tab w:val="center" w:pos="2634"/>
              </w:tabs>
            </w:pPr>
            <w:r>
              <w:t>Osa-alue on kuvattu suppeasti ja useita oleellisia asioita on jätetty huomioimatta</w:t>
            </w:r>
            <w:r w:rsidR="00671DED">
              <w:t xml:space="preserve">; </w:t>
            </w:r>
            <w:r w:rsidR="00671DED">
              <w:t>suunnitelman osa-alue vastaa hankinnan kohteen toteuttamisen vaatimuksia</w:t>
            </w:r>
            <w:r w:rsidR="00671DED">
              <w:t xml:space="preserve"> todella heikosti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:rsidR="00D120C3" w:rsidRDefault="00D120C3" w:rsidP="00760B6C">
            <w:pPr>
              <w:jc w:val="center"/>
            </w:pPr>
            <w:r>
              <w:t>1</w:t>
            </w:r>
            <w:r>
              <w:t>-25</w:t>
            </w:r>
          </w:p>
        </w:tc>
        <w:tc>
          <w:tcPr>
            <w:tcW w:w="1742" w:type="dxa"/>
            <w:vMerge/>
            <w:shd w:val="clear" w:color="auto" w:fill="E2EFD9" w:themeFill="accent6" w:themeFillTint="33"/>
          </w:tcPr>
          <w:p w:rsidR="00D120C3" w:rsidRDefault="00D120C3" w:rsidP="00760B6C"/>
        </w:tc>
      </w:tr>
      <w:tr w:rsidR="00D120C3" w:rsidTr="00D91582">
        <w:tc>
          <w:tcPr>
            <w:tcW w:w="4531" w:type="dxa"/>
            <w:shd w:val="clear" w:color="auto" w:fill="EDEDED" w:themeFill="accent3" w:themeFillTint="33"/>
          </w:tcPr>
          <w:p w:rsidR="00D120C3" w:rsidRDefault="00D120C3" w:rsidP="00760B6C">
            <w:pPr>
              <w:tabs>
                <w:tab w:val="center" w:pos="2634"/>
              </w:tabs>
            </w:pPr>
            <w:r>
              <w:t>Osa-aluetta ei ole huomioitu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:rsidR="00D91582" w:rsidRDefault="00D120C3" w:rsidP="00106E01">
            <w:pPr>
              <w:jc w:val="center"/>
            </w:pPr>
            <w:r>
              <w:t>0</w:t>
            </w:r>
          </w:p>
          <w:p w:rsidR="00D91582" w:rsidRDefault="00D91582" w:rsidP="00760B6C">
            <w:pPr>
              <w:jc w:val="center"/>
            </w:pPr>
            <w:r>
              <w:t>tai peruste tarjouksen hylkäämiseen puutteellisena</w:t>
            </w:r>
          </w:p>
        </w:tc>
        <w:tc>
          <w:tcPr>
            <w:tcW w:w="1742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120C3" w:rsidRDefault="00D120C3" w:rsidP="00760B6C"/>
        </w:tc>
      </w:tr>
    </w:tbl>
    <w:p w:rsidR="00671DED" w:rsidRDefault="00671DED" w:rsidP="009A1768"/>
    <w:p w:rsidR="009A3043" w:rsidRDefault="009A3043" w:rsidP="009A1768">
      <w:r>
        <w:t>Projektisuunnitelmaa voidaan arvioida kokonaisuutena tai se voidaan jakaa erillisinä osioina arvioitaviin osa-alueisiin, joita voivat olla esimerkiksi:</w:t>
      </w:r>
    </w:p>
    <w:p w:rsidR="004C2DC3" w:rsidRDefault="00671DED" w:rsidP="009A3043">
      <w:pPr>
        <w:pStyle w:val="Luettelokappale"/>
        <w:numPr>
          <w:ilvl w:val="0"/>
          <w:numId w:val="2"/>
        </w:numPr>
      </w:pPr>
      <w:r>
        <w:t>Toimeksiannon henkilöresursointi</w:t>
      </w:r>
    </w:p>
    <w:p w:rsidR="004C2DC3" w:rsidRDefault="004C2DC3" w:rsidP="009A3043">
      <w:pPr>
        <w:pStyle w:val="Luettelokappale"/>
        <w:numPr>
          <w:ilvl w:val="0"/>
          <w:numId w:val="2"/>
        </w:numPr>
      </w:pPr>
      <w:r>
        <w:t>Sisäinen laadunvarmistus</w:t>
      </w:r>
    </w:p>
    <w:p w:rsidR="004C2DC3" w:rsidRDefault="004C2DC3" w:rsidP="009A3043">
      <w:pPr>
        <w:pStyle w:val="Luettelokappale"/>
        <w:numPr>
          <w:ilvl w:val="0"/>
          <w:numId w:val="2"/>
        </w:numPr>
      </w:pPr>
      <w:r>
        <w:t>Riskien tunnistami</w:t>
      </w:r>
      <w:r w:rsidR="00671DED">
        <w:t>nen ja varmistavat toimenpiteet</w:t>
      </w:r>
    </w:p>
    <w:p w:rsidR="004C2DC3" w:rsidRDefault="00671DED" w:rsidP="009A3043">
      <w:pPr>
        <w:pStyle w:val="Luettelokappale"/>
        <w:numPr>
          <w:ilvl w:val="0"/>
          <w:numId w:val="2"/>
        </w:numPr>
      </w:pPr>
      <w:r>
        <w:t>Organisointi ja vastuut</w:t>
      </w:r>
    </w:p>
    <w:p w:rsidR="004C2DC3" w:rsidRDefault="00671DED" w:rsidP="009A3043">
      <w:pPr>
        <w:pStyle w:val="Luettelokappale"/>
        <w:numPr>
          <w:ilvl w:val="0"/>
          <w:numId w:val="2"/>
        </w:numPr>
      </w:pPr>
      <w:r>
        <w:t>Toimintatapa</w:t>
      </w:r>
    </w:p>
    <w:p w:rsidR="004C2DC3" w:rsidRDefault="004C2DC3" w:rsidP="009A3043">
      <w:pPr>
        <w:pStyle w:val="Luettelokappale"/>
        <w:numPr>
          <w:ilvl w:val="0"/>
          <w:numId w:val="2"/>
        </w:numPr>
      </w:pPr>
      <w:r>
        <w:t>Aikatau</w:t>
      </w:r>
      <w:r w:rsidR="00671DED">
        <w:t>lutus, vaiheet ja välipäätökset</w:t>
      </w:r>
    </w:p>
    <w:p w:rsidR="004C2DC3" w:rsidRDefault="004C2DC3" w:rsidP="009A3043">
      <w:pPr>
        <w:pStyle w:val="Luettelokappale"/>
        <w:numPr>
          <w:ilvl w:val="0"/>
          <w:numId w:val="2"/>
        </w:numPr>
      </w:pPr>
      <w:r>
        <w:t>Asiantuntijoiden ke</w:t>
      </w:r>
      <w:r w:rsidR="00671DED">
        <w:t>skinäinen yhteistyö ja työnjako</w:t>
      </w:r>
    </w:p>
    <w:p w:rsidR="004C2DC3" w:rsidRDefault="004C2DC3" w:rsidP="009A3043">
      <w:pPr>
        <w:pStyle w:val="Luettelokappale"/>
        <w:numPr>
          <w:ilvl w:val="0"/>
          <w:numId w:val="2"/>
        </w:numPr>
      </w:pPr>
      <w:r>
        <w:lastRenderedPageBreak/>
        <w:t>Ratkaisuvaihtoehtojen esittely ja hyväksyttäminen tilaajalla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85C2C" w:rsidTr="00300359">
        <w:tc>
          <w:tcPr>
            <w:tcW w:w="9628" w:type="dxa"/>
            <w:gridSpan w:val="2"/>
            <w:shd w:val="clear" w:color="auto" w:fill="D0CECE" w:themeFill="background2" w:themeFillShade="E6"/>
          </w:tcPr>
          <w:p w:rsidR="00185C2C" w:rsidRPr="00185C2C" w:rsidRDefault="00185C2C" w:rsidP="00185C2C">
            <w:pPr>
              <w:rPr>
                <w:b/>
              </w:rPr>
            </w:pPr>
            <w:r>
              <w:rPr>
                <w:b/>
              </w:rPr>
              <w:t>Projektisuunnitelman arvioiminen</w:t>
            </w:r>
          </w:p>
        </w:tc>
      </w:tr>
      <w:tr w:rsidR="00185C2C" w:rsidRPr="00185C2C" w:rsidTr="00300359">
        <w:tc>
          <w:tcPr>
            <w:tcW w:w="4814" w:type="dxa"/>
            <w:shd w:val="clear" w:color="auto" w:fill="C5E0B3" w:themeFill="accent6" w:themeFillTint="66"/>
            <w:vAlign w:val="center"/>
          </w:tcPr>
          <w:p w:rsidR="00185C2C" w:rsidRPr="00185C2C" w:rsidRDefault="00185C2C" w:rsidP="00185C2C">
            <w:pPr>
              <w:jc w:val="center"/>
              <w:rPr>
                <w:b/>
              </w:rPr>
            </w:pPr>
            <w:r w:rsidRPr="00185C2C">
              <w:rPr>
                <w:b/>
              </w:rPr>
              <w:t>+</w:t>
            </w:r>
          </w:p>
        </w:tc>
        <w:tc>
          <w:tcPr>
            <w:tcW w:w="4814" w:type="dxa"/>
            <w:shd w:val="clear" w:color="auto" w:fill="F7CAAC" w:themeFill="accent2" w:themeFillTint="66"/>
            <w:vAlign w:val="center"/>
          </w:tcPr>
          <w:p w:rsidR="00185C2C" w:rsidRPr="00185C2C" w:rsidRDefault="00185C2C" w:rsidP="00185C2C">
            <w:pPr>
              <w:jc w:val="center"/>
              <w:rPr>
                <w:b/>
              </w:rPr>
            </w:pPr>
            <w:r w:rsidRPr="00185C2C">
              <w:rPr>
                <w:b/>
              </w:rPr>
              <w:t>-</w:t>
            </w:r>
          </w:p>
        </w:tc>
      </w:tr>
      <w:tr w:rsidR="00185C2C" w:rsidTr="00300359">
        <w:tc>
          <w:tcPr>
            <w:tcW w:w="4814" w:type="dxa"/>
            <w:shd w:val="clear" w:color="auto" w:fill="C5E0B3" w:themeFill="accent6" w:themeFillTint="66"/>
          </w:tcPr>
          <w:p w:rsidR="00185C2C" w:rsidRDefault="00185C2C" w:rsidP="00185C2C">
            <w:r>
              <w:t>Saadaan käsitys kuinka hyvin tarjoaja on sisäistänyt tehtävän ja sen haasteet</w:t>
            </w:r>
          </w:p>
        </w:tc>
        <w:tc>
          <w:tcPr>
            <w:tcW w:w="4814" w:type="dxa"/>
            <w:shd w:val="clear" w:color="auto" w:fill="F7CAAC" w:themeFill="accent2" w:themeFillTint="66"/>
          </w:tcPr>
          <w:p w:rsidR="00185C2C" w:rsidRDefault="00185C2C" w:rsidP="00185C2C">
            <w:r>
              <w:t>Jos projektisuunnitelmaa ei pyydetä tietyin ehdoin rajattuna, voi se olla haastava arvioita esim. pituudesta tai sisällöstä johtuen</w:t>
            </w:r>
          </w:p>
        </w:tc>
      </w:tr>
      <w:tr w:rsidR="00185C2C" w:rsidTr="00300359">
        <w:tc>
          <w:tcPr>
            <w:tcW w:w="4814" w:type="dxa"/>
            <w:shd w:val="clear" w:color="auto" w:fill="C5E0B3" w:themeFill="accent6" w:themeFillTint="66"/>
          </w:tcPr>
          <w:p w:rsidR="00185C2C" w:rsidRDefault="00185C2C" w:rsidP="00185C2C">
            <w:r>
              <w:t>Voidaan arvioida</w:t>
            </w:r>
            <w:r w:rsidR="001500CE">
              <w:t xml:space="preserve"> esim.</w:t>
            </w:r>
            <w:r>
              <w:t xml:space="preserve"> tarjoajan toimintatapoja, resursointia ja organisointia</w:t>
            </w:r>
          </w:p>
        </w:tc>
        <w:tc>
          <w:tcPr>
            <w:tcW w:w="4814" w:type="dxa"/>
            <w:shd w:val="clear" w:color="auto" w:fill="F7CAAC" w:themeFill="accent2" w:themeFillTint="66"/>
          </w:tcPr>
          <w:p w:rsidR="00185C2C" w:rsidRDefault="00185C2C" w:rsidP="00185C2C">
            <w:r>
              <w:t>Projektisuunnitelma ei välttämättä vastaa toimeksiannon toteuttamista</w:t>
            </w:r>
          </w:p>
        </w:tc>
      </w:tr>
    </w:tbl>
    <w:p w:rsidR="00185C2C" w:rsidRDefault="00185C2C" w:rsidP="00185C2C"/>
    <w:p w:rsidR="009A1768" w:rsidRDefault="00FF162E" w:rsidP="00802FD0">
      <w:pPr>
        <w:pStyle w:val="Otsikko2"/>
      </w:pPr>
      <w:r>
        <w:t>Vastuullisen suunnittelijan kokemus, koulutus ja referenssit</w:t>
      </w:r>
    </w:p>
    <w:p w:rsidR="00FF162E" w:rsidRDefault="00FF162E" w:rsidP="00FF162E">
      <w:pPr>
        <w:pStyle w:val="Otsikko3"/>
      </w:pPr>
      <w:r>
        <w:t>Vastuullisen suunnittelijan kokemusikä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64"/>
        <w:gridCol w:w="1985"/>
        <w:gridCol w:w="2126"/>
      </w:tblGrid>
      <w:tr w:rsidR="00AD2B36" w:rsidRPr="00D52665" w:rsidTr="009749AD">
        <w:tc>
          <w:tcPr>
            <w:tcW w:w="3964" w:type="dxa"/>
            <w:shd w:val="clear" w:color="auto" w:fill="F7CAAC" w:themeFill="accent2" w:themeFillTint="66"/>
          </w:tcPr>
          <w:p w:rsidR="00AD2B36" w:rsidRPr="00D52665" w:rsidRDefault="00AD2B36" w:rsidP="000455CD">
            <w:pPr>
              <w:rPr>
                <w:b/>
              </w:rPr>
            </w:pPr>
            <w:r w:rsidRPr="00D52665">
              <w:rPr>
                <w:b/>
              </w:rPr>
              <w:t xml:space="preserve">Suunnittelukokemus </w:t>
            </w:r>
            <w:r w:rsidR="009749AD">
              <w:rPr>
                <w:b/>
              </w:rPr>
              <w:t xml:space="preserve">suunnittelualan </w:t>
            </w:r>
            <w:r w:rsidR="000455CD">
              <w:rPr>
                <w:b/>
              </w:rPr>
              <w:t>vastuullisen suunnittelijan</w:t>
            </w:r>
            <w:r w:rsidR="009749AD">
              <w:rPr>
                <w:b/>
              </w:rPr>
              <w:t xml:space="preserve"> tehtävässä</w:t>
            </w:r>
            <w:r w:rsidRPr="00D52665">
              <w:rPr>
                <w:b/>
              </w:rPr>
              <w:t xml:space="preserve"> vuosissa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AD2B36" w:rsidRPr="00D52665" w:rsidRDefault="00D52665" w:rsidP="00AD2B36">
            <w:pPr>
              <w:rPr>
                <w:b/>
              </w:rPr>
            </w:pPr>
            <w:r w:rsidRPr="00D52665">
              <w:rPr>
                <w:b/>
              </w:rPr>
              <w:t>% alakriteerin enimmäispisteistä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AD2B36" w:rsidRPr="00D52665" w:rsidRDefault="00D52665" w:rsidP="00AD2B36">
            <w:pPr>
              <w:rPr>
                <w:b/>
              </w:rPr>
            </w:pPr>
            <w:r w:rsidRPr="00D52665">
              <w:rPr>
                <w:b/>
              </w:rPr>
              <w:t>Alakriteerin enimmäispisteet</w:t>
            </w:r>
          </w:p>
        </w:tc>
      </w:tr>
      <w:tr w:rsidR="00D52665" w:rsidTr="009749AD">
        <w:tc>
          <w:tcPr>
            <w:tcW w:w="3964" w:type="dxa"/>
            <w:shd w:val="clear" w:color="auto" w:fill="EDEDED" w:themeFill="accent3" w:themeFillTint="33"/>
          </w:tcPr>
          <w:p w:rsidR="00D52665" w:rsidRDefault="00B23B4F" w:rsidP="00AD2B36">
            <w:r>
              <w:t>Yli 10</w:t>
            </w:r>
            <w:r w:rsidR="00D52665">
              <w:t xml:space="preserve"> vuotta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D52665" w:rsidRDefault="00D52665" w:rsidP="00D52665">
            <w:pPr>
              <w:jc w:val="center"/>
            </w:pPr>
            <w:r>
              <w:t>100</w:t>
            </w:r>
          </w:p>
        </w:tc>
        <w:tc>
          <w:tcPr>
            <w:tcW w:w="2126" w:type="dxa"/>
            <w:vMerge w:val="restart"/>
            <w:shd w:val="clear" w:color="auto" w:fill="E2EFD9" w:themeFill="accent6" w:themeFillTint="33"/>
            <w:vAlign w:val="center"/>
          </w:tcPr>
          <w:p w:rsidR="00D52665" w:rsidRPr="00D52665" w:rsidRDefault="00B64ED1" w:rsidP="00D5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D52665" w:rsidTr="009749AD">
        <w:tc>
          <w:tcPr>
            <w:tcW w:w="3964" w:type="dxa"/>
            <w:shd w:val="clear" w:color="auto" w:fill="EDEDED" w:themeFill="accent3" w:themeFillTint="33"/>
          </w:tcPr>
          <w:p w:rsidR="00D52665" w:rsidRDefault="00B23B4F" w:rsidP="00AD2B36">
            <w:r>
              <w:t>7…9</w:t>
            </w:r>
            <w:r w:rsidR="00D52665">
              <w:t xml:space="preserve"> vuotta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D52665" w:rsidRDefault="00D52665" w:rsidP="00D52665">
            <w:pPr>
              <w:jc w:val="center"/>
            </w:pPr>
            <w:r>
              <w:t>75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D52665" w:rsidRDefault="00D52665" w:rsidP="00AD2B36"/>
        </w:tc>
      </w:tr>
      <w:tr w:rsidR="00D52665" w:rsidTr="009749AD">
        <w:tc>
          <w:tcPr>
            <w:tcW w:w="3964" w:type="dxa"/>
            <w:shd w:val="clear" w:color="auto" w:fill="EDEDED" w:themeFill="accent3" w:themeFillTint="33"/>
          </w:tcPr>
          <w:p w:rsidR="00D52665" w:rsidRDefault="00B23B4F" w:rsidP="00AD2B36">
            <w:r>
              <w:t>4</w:t>
            </w:r>
            <w:r w:rsidR="00D52665">
              <w:t>…</w:t>
            </w:r>
            <w:r>
              <w:t>6</w:t>
            </w:r>
            <w:r w:rsidR="00D52665">
              <w:t xml:space="preserve"> vuotta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D52665" w:rsidRDefault="00D52665" w:rsidP="00D52665">
            <w:pPr>
              <w:jc w:val="center"/>
            </w:pPr>
            <w:r>
              <w:t>50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D52665" w:rsidRDefault="00D52665" w:rsidP="00AD2B36"/>
        </w:tc>
      </w:tr>
      <w:tr w:rsidR="00D52665" w:rsidTr="009749AD">
        <w:tc>
          <w:tcPr>
            <w:tcW w:w="3964" w:type="dxa"/>
            <w:shd w:val="clear" w:color="auto" w:fill="EDEDED" w:themeFill="accent3" w:themeFillTint="33"/>
          </w:tcPr>
          <w:p w:rsidR="00D52665" w:rsidRDefault="00B23B4F" w:rsidP="00AD2B36">
            <w:r>
              <w:t>1</w:t>
            </w:r>
            <w:r w:rsidR="00D52665">
              <w:t>…</w:t>
            </w:r>
            <w:r>
              <w:t>3</w:t>
            </w:r>
            <w:r w:rsidR="00D52665">
              <w:t xml:space="preserve"> vuotta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D52665" w:rsidRDefault="00D52665" w:rsidP="00D52665">
            <w:pPr>
              <w:jc w:val="center"/>
            </w:pPr>
            <w:r>
              <w:t>25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D52665" w:rsidRDefault="00D52665" w:rsidP="00AD2B36"/>
        </w:tc>
      </w:tr>
    </w:tbl>
    <w:p w:rsidR="00AD2B36" w:rsidRDefault="00AD2B36" w:rsidP="00AD2B36"/>
    <w:p w:rsidR="007B5E9F" w:rsidRDefault="007B5E9F" w:rsidP="00AD2B36">
      <w:r>
        <w:t>Kokemusikää arvioitaessa tulee määritellä tarkasti mikä katsotaan kokemusikää kartuttavaksi kokemukseksi (tehtävä, vastuut jne.)</w:t>
      </w:r>
      <w:r w:rsidR="00CD1E8D">
        <w:t>.</w:t>
      </w:r>
    </w:p>
    <w:p w:rsidR="00271DB0" w:rsidRDefault="00FF162E" w:rsidP="00FF162E">
      <w:pPr>
        <w:pStyle w:val="Otsikko3"/>
      </w:pPr>
      <w:r>
        <w:t>Vastuullisen suunnittelijan</w:t>
      </w:r>
      <w:r w:rsidR="00271DB0">
        <w:t xml:space="preserve"> koulutus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742"/>
      </w:tblGrid>
      <w:tr w:rsidR="00CA348B" w:rsidRPr="00D52665" w:rsidTr="00760B6C">
        <w:tc>
          <w:tcPr>
            <w:tcW w:w="2972" w:type="dxa"/>
            <w:shd w:val="clear" w:color="auto" w:fill="F7CAAC" w:themeFill="accent2" w:themeFillTint="66"/>
          </w:tcPr>
          <w:p w:rsidR="00CA348B" w:rsidRPr="00D52665" w:rsidRDefault="00CA348B" w:rsidP="00760B6C">
            <w:pPr>
              <w:rPr>
                <w:b/>
              </w:rPr>
            </w:pPr>
            <w:r>
              <w:rPr>
                <w:b/>
              </w:rPr>
              <w:t>Koulutustaso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CA348B" w:rsidRPr="00D52665" w:rsidRDefault="00CA348B" w:rsidP="00760B6C">
            <w:pPr>
              <w:rPr>
                <w:b/>
              </w:rPr>
            </w:pPr>
            <w:r w:rsidRPr="00D52665">
              <w:rPr>
                <w:b/>
              </w:rPr>
              <w:t>% alakriteerin enimmäispisteistä</w:t>
            </w:r>
          </w:p>
        </w:tc>
        <w:tc>
          <w:tcPr>
            <w:tcW w:w="1742" w:type="dxa"/>
            <w:shd w:val="clear" w:color="auto" w:fill="F7CAAC" w:themeFill="accent2" w:themeFillTint="66"/>
          </w:tcPr>
          <w:p w:rsidR="00CA348B" w:rsidRPr="00D52665" w:rsidRDefault="00CA348B" w:rsidP="00760B6C">
            <w:pPr>
              <w:rPr>
                <w:b/>
              </w:rPr>
            </w:pPr>
            <w:r w:rsidRPr="00D52665">
              <w:rPr>
                <w:b/>
              </w:rPr>
              <w:t>Alakriteerin enimmäispisteet</w:t>
            </w:r>
          </w:p>
        </w:tc>
      </w:tr>
      <w:tr w:rsidR="00CA348B" w:rsidTr="00760B6C">
        <w:tc>
          <w:tcPr>
            <w:tcW w:w="2972" w:type="dxa"/>
            <w:shd w:val="clear" w:color="auto" w:fill="EDEDED" w:themeFill="accent3" w:themeFillTint="33"/>
          </w:tcPr>
          <w:p w:rsidR="00CA348B" w:rsidRDefault="00CA348B" w:rsidP="00760B6C">
            <w:r>
              <w:t>Ylempi korkeakoulu (DI)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CA348B" w:rsidRDefault="00CA348B" w:rsidP="00760B6C">
            <w:pPr>
              <w:jc w:val="center"/>
            </w:pPr>
            <w:r>
              <w:t>100</w:t>
            </w:r>
          </w:p>
        </w:tc>
        <w:tc>
          <w:tcPr>
            <w:tcW w:w="1742" w:type="dxa"/>
            <w:vMerge w:val="restart"/>
            <w:shd w:val="clear" w:color="auto" w:fill="E2EFD9" w:themeFill="accent6" w:themeFillTint="33"/>
            <w:vAlign w:val="center"/>
          </w:tcPr>
          <w:p w:rsidR="00CA348B" w:rsidRPr="00D52665" w:rsidRDefault="00CA348B" w:rsidP="00760B6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A348B" w:rsidTr="00760B6C">
        <w:tc>
          <w:tcPr>
            <w:tcW w:w="2972" w:type="dxa"/>
            <w:shd w:val="clear" w:color="auto" w:fill="EDEDED" w:themeFill="accent3" w:themeFillTint="33"/>
          </w:tcPr>
          <w:p w:rsidR="00CA348B" w:rsidRDefault="00CA348B" w:rsidP="00760B6C">
            <w:r>
              <w:t>Insinööri (YAMK, AMK, Opistotaso)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CA348B" w:rsidRDefault="00CA348B" w:rsidP="00760B6C">
            <w:pPr>
              <w:jc w:val="center"/>
            </w:pPr>
            <w:r>
              <w:t>80</w:t>
            </w:r>
          </w:p>
        </w:tc>
        <w:tc>
          <w:tcPr>
            <w:tcW w:w="1742" w:type="dxa"/>
            <w:vMerge/>
            <w:shd w:val="clear" w:color="auto" w:fill="E2EFD9" w:themeFill="accent6" w:themeFillTint="33"/>
          </w:tcPr>
          <w:p w:rsidR="00CA348B" w:rsidRDefault="00CA348B" w:rsidP="00760B6C"/>
        </w:tc>
      </w:tr>
    </w:tbl>
    <w:p w:rsidR="00CA348B" w:rsidRDefault="00CA348B" w:rsidP="000F0B9F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</w:p>
    <w:p w:rsidR="000F0B9F" w:rsidRPr="000F0B9F" w:rsidRDefault="000F0B9F" w:rsidP="000F0B9F">
      <w:r>
        <w:t>Koulutustasoa arvioitaessa on huomioitava, että vain vähimmäisvaatimustason ylittävää koulutusta arvioidaan.</w:t>
      </w:r>
    </w:p>
    <w:p w:rsidR="00FF162E" w:rsidRPr="00FF162E" w:rsidRDefault="00FF162E" w:rsidP="00FF162E">
      <w:pPr>
        <w:pStyle w:val="Otsikko3"/>
      </w:pPr>
      <w:r>
        <w:t>Vastuullisen suunnittelijan referenssit vastaavista kohteista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485"/>
        <w:gridCol w:w="1881"/>
        <w:gridCol w:w="1742"/>
      </w:tblGrid>
      <w:tr w:rsidR="00984BC3" w:rsidRPr="00D52665" w:rsidTr="00984BC3">
        <w:tc>
          <w:tcPr>
            <w:tcW w:w="5485" w:type="dxa"/>
            <w:shd w:val="clear" w:color="auto" w:fill="F7CAAC" w:themeFill="accent2" w:themeFillTint="66"/>
          </w:tcPr>
          <w:p w:rsidR="00F45505" w:rsidRPr="00D52665" w:rsidRDefault="00F45505" w:rsidP="00760B6C">
            <w:pPr>
              <w:rPr>
                <w:b/>
              </w:rPr>
            </w:pPr>
            <w:r>
              <w:rPr>
                <w:b/>
              </w:rPr>
              <w:t>Referenssit viimeisen 7 vuoden ajalta</w:t>
            </w:r>
            <w:r w:rsidR="001E226A">
              <w:rPr>
                <w:b/>
              </w:rPr>
              <w:t xml:space="preserve"> (arviointia tarkennetaan sanallisesti tarjouskohtaisesti)</w:t>
            </w:r>
          </w:p>
        </w:tc>
        <w:tc>
          <w:tcPr>
            <w:tcW w:w="1881" w:type="dxa"/>
            <w:shd w:val="clear" w:color="auto" w:fill="F7CAAC" w:themeFill="accent2" w:themeFillTint="66"/>
          </w:tcPr>
          <w:p w:rsidR="00F45505" w:rsidRPr="00D52665" w:rsidRDefault="00F45505" w:rsidP="00760B6C">
            <w:pPr>
              <w:rPr>
                <w:b/>
              </w:rPr>
            </w:pPr>
            <w:r w:rsidRPr="00D52665">
              <w:rPr>
                <w:b/>
              </w:rPr>
              <w:t>% alakriteerin enimmäispisteistä</w:t>
            </w:r>
          </w:p>
        </w:tc>
        <w:tc>
          <w:tcPr>
            <w:tcW w:w="1742" w:type="dxa"/>
            <w:shd w:val="clear" w:color="auto" w:fill="F7CAAC" w:themeFill="accent2" w:themeFillTint="66"/>
          </w:tcPr>
          <w:p w:rsidR="00F45505" w:rsidRPr="00D52665" w:rsidRDefault="00F45505" w:rsidP="00760B6C">
            <w:pPr>
              <w:rPr>
                <w:b/>
              </w:rPr>
            </w:pPr>
            <w:r w:rsidRPr="00D52665">
              <w:rPr>
                <w:b/>
              </w:rPr>
              <w:t>Alakriteerin enimmäispisteet</w:t>
            </w:r>
          </w:p>
        </w:tc>
      </w:tr>
      <w:tr w:rsidR="00F45505" w:rsidTr="00984BC3">
        <w:tc>
          <w:tcPr>
            <w:tcW w:w="5485" w:type="dxa"/>
            <w:shd w:val="clear" w:color="auto" w:fill="EDEDED" w:themeFill="accent3" w:themeFillTint="33"/>
          </w:tcPr>
          <w:p w:rsidR="00F45505" w:rsidRDefault="008C4EC0" w:rsidP="00760B6C">
            <w:r>
              <w:t xml:space="preserve">On toiminut vastuusuunnittelijan roolissa useissa sisällöltään ja laajuudeltaan hankinnan erinomaisesti kohdetta vastaavissa toimeksiannoissa </w:t>
            </w:r>
          </w:p>
        </w:tc>
        <w:tc>
          <w:tcPr>
            <w:tcW w:w="1881" w:type="dxa"/>
            <w:shd w:val="clear" w:color="auto" w:fill="E2EFD9" w:themeFill="accent6" w:themeFillTint="33"/>
            <w:vAlign w:val="center"/>
          </w:tcPr>
          <w:p w:rsidR="00F45505" w:rsidRDefault="00984BC3" w:rsidP="00760B6C">
            <w:pPr>
              <w:jc w:val="center"/>
            </w:pPr>
            <w:r>
              <w:t>76–100</w:t>
            </w:r>
          </w:p>
        </w:tc>
        <w:tc>
          <w:tcPr>
            <w:tcW w:w="1742" w:type="dxa"/>
            <w:vMerge w:val="restart"/>
            <w:shd w:val="clear" w:color="auto" w:fill="E2EFD9" w:themeFill="accent6" w:themeFillTint="33"/>
            <w:vAlign w:val="center"/>
          </w:tcPr>
          <w:p w:rsidR="00F45505" w:rsidRPr="00D52665" w:rsidRDefault="00B64ED1" w:rsidP="00760B6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45505" w:rsidTr="00984BC3">
        <w:tc>
          <w:tcPr>
            <w:tcW w:w="5485" w:type="dxa"/>
            <w:shd w:val="clear" w:color="auto" w:fill="EDEDED" w:themeFill="accent3" w:themeFillTint="33"/>
          </w:tcPr>
          <w:p w:rsidR="00F45505" w:rsidRDefault="008C4EC0" w:rsidP="008C4EC0">
            <w:pPr>
              <w:tabs>
                <w:tab w:val="center" w:pos="2634"/>
              </w:tabs>
            </w:pPr>
            <w:r>
              <w:t>On toiminut vastuusuunnittelijan roolissa joissain sisällöltään ja laajuudeltaan erinomaisesti hankinnan kohdetta vastaavissa toimeksiannoissa</w:t>
            </w:r>
          </w:p>
        </w:tc>
        <w:tc>
          <w:tcPr>
            <w:tcW w:w="1881" w:type="dxa"/>
            <w:shd w:val="clear" w:color="auto" w:fill="E2EFD9" w:themeFill="accent6" w:themeFillTint="33"/>
            <w:vAlign w:val="center"/>
          </w:tcPr>
          <w:p w:rsidR="00F45505" w:rsidRDefault="00984BC3" w:rsidP="00760B6C">
            <w:pPr>
              <w:jc w:val="center"/>
            </w:pPr>
            <w:r>
              <w:t>51–75</w:t>
            </w:r>
          </w:p>
        </w:tc>
        <w:tc>
          <w:tcPr>
            <w:tcW w:w="1742" w:type="dxa"/>
            <w:vMerge/>
            <w:shd w:val="clear" w:color="auto" w:fill="E2EFD9" w:themeFill="accent6" w:themeFillTint="33"/>
          </w:tcPr>
          <w:p w:rsidR="00F45505" w:rsidRDefault="00F45505" w:rsidP="00760B6C"/>
        </w:tc>
      </w:tr>
      <w:tr w:rsidR="00F45505" w:rsidTr="00984BC3">
        <w:tc>
          <w:tcPr>
            <w:tcW w:w="5485" w:type="dxa"/>
            <w:shd w:val="clear" w:color="auto" w:fill="EDEDED" w:themeFill="accent3" w:themeFillTint="33"/>
          </w:tcPr>
          <w:p w:rsidR="00F45505" w:rsidRDefault="00286F1D" w:rsidP="00286F1D">
            <w:r>
              <w:t xml:space="preserve">On toiminut vastuusuunnittelijan roolissa sisällöltään ja laajuudeltaan </w:t>
            </w:r>
            <w:r>
              <w:t>heikosti</w:t>
            </w:r>
            <w:r>
              <w:t xml:space="preserve"> hankinnan kohdetta vastaavissa toimeksiannoissa</w:t>
            </w:r>
            <w:r>
              <w:t xml:space="preserve"> ja toiminut suunnittelijan roolissa </w:t>
            </w:r>
            <w:r>
              <w:t>sisällöltään ja laajuudeltaan erinomaisesti hankinnan kohdetta vastaavissa toimeksiannoissa</w:t>
            </w:r>
          </w:p>
        </w:tc>
        <w:tc>
          <w:tcPr>
            <w:tcW w:w="1881" w:type="dxa"/>
            <w:shd w:val="clear" w:color="auto" w:fill="E2EFD9" w:themeFill="accent6" w:themeFillTint="33"/>
            <w:vAlign w:val="center"/>
          </w:tcPr>
          <w:p w:rsidR="00F45505" w:rsidRDefault="00984BC3" w:rsidP="00760B6C">
            <w:pPr>
              <w:jc w:val="center"/>
            </w:pPr>
            <w:r>
              <w:t>25–50</w:t>
            </w:r>
          </w:p>
        </w:tc>
        <w:tc>
          <w:tcPr>
            <w:tcW w:w="1742" w:type="dxa"/>
            <w:vMerge/>
            <w:shd w:val="clear" w:color="auto" w:fill="E2EFD9" w:themeFill="accent6" w:themeFillTint="33"/>
          </w:tcPr>
          <w:p w:rsidR="00F45505" w:rsidRDefault="00F45505" w:rsidP="00760B6C"/>
        </w:tc>
      </w:tr>
      <w:tr w:rsidR="00F45505" w:rsidTr="00984BC3">
        <w:tc>
          <w:tcPr>
            <w:tcW w:w="5485" w:type="dxa"/>
            <w:shd w:val="clear" w:color="auto" w:fill="EDEDED" w:themeFill="accent3" w:themeFillTint="33"/>
          </w:tcPr>
          <w:p w:rsidR="00F45505" w:rsidRDefault="00286F1D" w:rsidP="00286F1D">
            <w:pPr>
              <w:tabs>
                <w:tab w:val="center" w:pos="2634"/>
              </w:tabs>
            </w:pPr>
            <w:r>
              <w:t xml:space="preserve">On toiminut </w:t>
            </w:r>
            <w:r>
              <w:t>suunnittelijan</w:t>
            </w:r>
            <w:r>
              <w:t xml:space="preserve"> roolissa joissain sisällöltään ja laajuudeltaan erinomaisesti hankinnan kohdetta vastaavissa toimeksiannoissa</w:t>
            </w:r>
          </w:p>
        </w:tc>
        <w:tc>
          <w:tcPr>
            <w:tcW w:w="1881" w:type="dxa"/>
            <w:shd w:val="clear" w:color="auto" w:fill="E2EFD9" w:themeFill="accent6" w:themeFillTint="33"/>
            <w:vAlign w:val="center"/>
          </w:tcPr>
          <w:p w:rsidR="00F45505" w:rsidRDefault="00286F1D" w:rsidP="00760B6C">
            <w:pPr>
              <w:jc w:val="center"/>
            </w:pPr>
            <w:r>
              <w:t>0-</w:t>
            </w:r>
            <w:r w:rsidR="00F45505">
              <w:t>25</w:t>
            </w:r>
          </w:p>
        </w:tc>
        <w:tc>
          <w:tcPr>
            <w:tcW w:w="1742" w:type="dxa"/>
            <w:vMerge/>
            <w:shd w:val="clear" w:color="auto" w:fill="E2EFD9" w:themeFill="accent6" w:themeFillTint="33"/>
          </w:tcPr>
          <w:p w:rsidR="00F45505" w:rsidRDefault="00F45505" w:rsidP="00760B6C"/>
        </w:tc>
      </w:tr>
    </w:tbl>
    <w:p w:rsidR="00FF162E" w:rsidRDefault="00FF162E" w:rsidP="00FF162E"/>
    <w:p w:rsidR="005E1D08" w:rsidRDefault="0028287B" w:rsidP="00FF162E">
      <w:r>
        <w:t>tai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63"/>
        <w:gridCol w:w="1286"/>
        <w:gridCol w:w="3776"/>
        <w:gridCol w:w="1742"/>
      </w:tblGrid>
      <w:tr w:rsidR="0028287B" w:rsidRPr="00D52665" w:rsidTr="00F33D54">
        <w:tc>
          <w:tcPr>
            <w:tcW w:w="2263" w:type="dxa"/>
            <w:shd w:val="clear" w:color="auto" w:fill="F7CAAC" w:themeFill="accent2" w:themeFillTint="66"/>
          </w:tcPr>
          <w:p w:rsidR="0028287B" w:rsidRPr="00D52665" w:rsidRDefault="0028287B" w:rsidP="00760B6C">
            <w:pPr>
              <w:rPr>
                <w:b/>
              </w:rPr>
            </w:pPr>
            <w:r>
              <w:rPr>
                <w:b/>
              </w:rPr>
              <w:t>Referenssin selite</w:t>
            </w:r>
          </w:p>
        </w:tc>
        <w:tc>
          <w:tcPr>
            <w:tcW w:w="1286" w:type="dxa"/>
            <w:shd w:val="clear" w:color="auto" w:fill="F7CAAC" w:themeFill="accent2" w:themeFillTint="66"/>
          </w:tcPr>
          <w:p w:rsidR="0028287B" w:rsidRPr="00D52665" w:rsidRDefault="0028287B" w:rsidP="00F33D54">
            <w:pPr>
              <w:rPr>
                <w:b/>
              </w:rPr>
            </w:pPr>
            <w:r>
              <w:rPr>
                <w:b/>
              </w:rPr>
              <w:t xml:space="preserve">Referenssin </w:t>
            </w:r>
            <w:r w:rsidR="00F33D54">
              <w:rPr>
                <w:b/>
              </w:rPr>
              <w:t>pistearvo</w:t>
            </w:r>
          </w:p>
        </w:tc>
        <w:tc>
          <w:tcPr>
            <w:tcW w:w="3776" w:type="dxa"/>
            <w:shd w:val="clear" w:color="auto" w:fill="F7CAAC" w:themeFill="accent2" w:themeFillTint="66"/>
          </w:tcPr>
          <w:p w:rsidR="0028287B" w:rsidRPr="00D52665" w:rsidRDefault="00F33D54" w:rsidP="00760B6C">
            <w:pPr>
              <w:rPr>
                <w:b/>
              </w:rPr>
            </w:pPr>
            <w:r>
              <w:rPr>
                <w:b/>
              </w:rPr>
              <w:t>Alakriteerin pisteytys</w:t>
            </w:r>
          </w:p>
        </w:tc>
        <w:tc>
          <w:tcPr>
            <w:tcW w:w="1742" w:type="dxa"/>
            <w:shd w:val="clear" w:color="auto" w:fill="F7CAAC" w:themeFill="accent2" w:themeFillTint="66"/>
          </w:tcPr>
          <w:p w:rsidR="0028287B" w:rsidRPr="00D52665" w:rsidRDefault="0028287B" w:rsidP="00760B6C">
            <w:pPr>
              <w:rPr>
                <w:b/>
              </w:rPr>
            </w:pPr>
            <w:r w:rsidRPr="00D52665">
              <w:rPr>
                <w:b/>
              </w:rPr>
              <w:t>Alakriteerin enimmäispisteet</w:t>
            </w:r>
          </w:p>
        </w:tc>
      </w:tr>
      <w:tr w:rsidR="00F33D54" w:rsidTr="00F33D54">
        <w:tc>
          <w:tcPr>
            <w:tcW w:w="2263" w:type="dxa"/>
            <w:shd w:val="clear" w:color="auto" w:fill="EDEDED" w:themeFill="accent3" w:themeFillTint="33"/>
          </w:tcPr>
          <w:p w:rsidR="00F33D54" w:rsidRDefault="00F33D54" w:rsidP="00760B6C">
            <w:r>
              <w:t>Valmis kohde</w:t>
            </w:r>
          </w:p>
        </w:tc>
        <w:tc>
          <w:tcPr>
            <w:tcW w:w="1286" w:type="dxa"/>
            <w:shd w:val="clear" w:color="auto" w:fill="E2EFD9" w:themeFill="accent6" w:themeFillTint="33"/>
            <w:vAlign w:val="center"/>
          </w:tcPr>
          <w:p w:rsidR="00F33D54" w:rsidRDefault="00F33D54" w:rsidP="00760B6C">
            <w:pPr>
              <w:jc w:val="center"/>
            </w:pPr>
            <w:r>
              <w:t>1.00</w:t>
            </w:r>
          </w:p>
        </w:tc>
        <w:tc>
          <w:tcPr>
            <w:tcW w:w="3776" w:type="dxa"/>
            <w:vMerge w:val="restart"/>
            <w:shd w:val="clear" w:color="auto" w:fill="E2EFD9" w:themeFill="accent6" w:themeFillTint="33"/>
            <w:vAlign w:val="center"/>
          </w:tcPr>
          <w:p w:rsidR="00F33D54" w:rsidRPr="00F33D54" w:rsidRDefault="00F33D54" w:rsidP="00F33D54">
            <w:pPr>
              <w:jc w:val="center"/>
            </w:pPr>
            <w:r w:rsidRPr="00F33D54">
              <w:t>(Tarjouksen pistearvo/Korkein pistearvo arvioiduista tarjouksista) * Alakriteerin enimmäispisteet</w:t>
            </w:r>
          </w:p>
        </w:tc>
        <w:tc>
          <w:tcPr>
            <w:tcW w:w="1742" w:type="dxa"/>
            <w:vMerge w:val="restart"/>
            <w:shd w:val="clear" w:color="auto" w:fill="E2EFD9" w:themeFill="accent6" w:themeFillTint="33"/>
            <w:vAlign w:val="center"/>
          </w:tcPr>
          <w:p w:rsidR="00F33D54" w:rsidRPr="00D52665" w:rsidRDefault="00F33D54" w:rsidP="00760B6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F33D54" w:rsidTr="00F33D54">
        <w:tc>
          <w:tcPr>
            <w:tcW w:w="2263" w:type="dxa"/>
            <w:shd w:val="clear" w:color="auto" w:fill="EDEDED" w:themeFill="accent3" w:themeFillTint="33"/>
          </w:tcPr>
          <w:p w:rsidR="00F33D54" w:rsidRDefault="00F33D54" w:rsidP="00760B6C">
            <w:r>
              <w:t>Työmaa kesken</w:t>
            </w:r>
          </w:p>
        </w:tc>
        <w:tc>
          <w:tcPr>
            <w:tcW w:w="1286" w:type="dxa"/>
            <w:shd w:val="clear" w:color="auto" w:fill="E2EFD9" w:themeFill="accent6" w:themeFillTint="33"/>
            <w:vAlign w:val="center"/>
          </w:tcPr>
          <w:p w:rsidR="00F33D54" w:rsidRDefault="00F33D54" w:rsidP="00760B6C">
            <w:pPr>
              <w:jc w:val="center"/>
            </w:pPr>
            <w:r>
              <w:t>0.75</w:t>
            </w:r>
          </w:p>
        </w:tc>
        <w:tc>
          <w:tcPr>
            <w:tcW w:w="3776" w:type="dxa"/>
            <w:vMerge/>
            <w:shd w:val="clear" w:color="auto" w:fill="E2EFD9" w:themeFill="accent6" w:themeFillTint="33"/>
          </w:tcPr>
          <w:p w:rsidR="00F33D54" w:rsidRDefault="00F33D54" w:rsidP="00760B6C"/>
        </w:tc>
        <w:tc>
          <w:tcPr>
            <w:tcW w:w="1742" w:type="dxa"/>
            <w:vMerge/>
            <w:shd w:val="clear" w:color="auto" w:fill="E2EFD9" w:themeFill="accent6" w:themeFillTint="33"/>
          </w:tcPr>
          <w:p w:rsidR="00F33D54" w:rsidRDefault="00F33D54" w:rsidP="00760B6C"/>
        </w:tc>
      </w:tr>
      <w:tr w:rsidR="00F33D54" w:rsidTr="00F33D54">
        <w:tc>
          <w:tcPr>
            <w:tcW w:w="2263" w:type="dxa"/>
            <w:shd w:val="clear" w:color="auto" w:fill="EDEDED" w:themeFill="accent3" w:themeFillTint="33"/>
          </w:tcPr>
          <w:p w:rsidR="00F33D54" w:rsidRDefault="00F33D54" w:rsidP="00760B6C">
            <w:r>
              <w:t>Työsuunnittelu kesken</w:t>
            </w:r>
          </w:p>
        </w:tc>
        <w:tc>
          <w:tcPr>
            <w:tcW w:w="1286" w:type="dxa"/>
            <w:shd w:val="clear" w:color="auto" w:fill="E2EFD9" w:themeFill="accent6" w:themeFillTint="33"/>
            <w:vAlign w:val="center"/>
          </w:tcPr>
          <w:p w:rsidR="00F33D54" w:rsidRDefault="00F33D54" w:rsidP="00760B6C">
            <w:pPr>
              <w:jc w:val="center"/>
            </w:pPr>
            <w:r>
              <w:t>0.50</w:t>
            </w:r>
          </w:p>
        </w:tc>
        <w:tc>
          <w:tcPr>
            <w:tcW w:w="3776" w:type="dxa"/>
            <w:vMerge/>
            <w:shd w:val="clear" w:color="auto" w:fill="E2EFD9" w:themeFill="accent6" w:themeFillTint="33"/>
          </w:tcPr>
          <w:p w:rsidR="00F33D54" w:rsidRDefault="00F33D54" w:rsidP="00760B6C"/>
        </w:tc>
        <w:tc>
          <w:tcPr>
            <w:tcW w:w="1742" w:type="dxa"/>
            <w:vMerge/>
            <w:shd w:val="clear" w:color="auto" w:fill="E2EFD9" w:themeFill="accent6" w:themeFillTint="33"/>
          </w:tcPr>
          <w:p w:rsidR="00F33D54" w:rsidRDefault="00F33D54" w:rsidP="00760B6C"/>
        </w:tc>
      </w:tr>
      <w:tr w:rsidR="00F33D54" w:rsidTr="00F33D54">
        <w:tc>
          <w:tcPr>
            <w:tcW w:w="2263" w:type="dxa"/>
            <w:shd w:val="clear" w:color="auto" w:fill="EDEDED" w:themeFill="accent3" w:themeFillTint="33"/>
          </w:tcPr>
          <w:p w:rsidR="00F33D54" w:rsidRDefault="00F33D54" w:rsidP="00760B6C">
            <w:r>
              <w:t>Luonnossuunnittelu kesken</w:t>
            </w:r>
          </w:p>
        </w:tc>
        <w:tc>
          <w:tcPr>
            <w:tcW w:w="1286" w:type="dxa"/>
            <w:shd w:val="clear" w:color="auto" w:fill="E2EFD9" w:themeFill="accent6" w:themeFillTint="33"/>
            <w:vAlign w:val="center"/>
          </w:tcPr>
          <w:p w:rsidR="00F33D54" w:rsidRDefault="00F33D54" w:rsidP="00760B6C">
            <w:pPr>
              <w:jc w:val="center"/>
            </w:pPr>
            <w:r>
              <w:t>0.25</w:t>
            </w:r>
          </w:p>
        </w:tc>
        <w:tc>
          <w:tcPr>
            <w:tcW w:w="3776" w:type="dxa"/>
            <w:vMerge/>
            <w:shd w:val="clear" w:color="auto" w:fill="E2EFD9" w:themeFill="accent6" w:themeFillTint="33"/>
          </w:tcPr>
          <w:p w:rsidR="00F33D54" w:rsidRDefault="00F33D54" w:rsidP="00760B6C"/>
        </w:tc>
        <w:tc>
          <w:tcPr>
            <w:tcW w:w="1742" w:type="dxa"/>
            <w:vMerge/>
            <w:shd w:val="clear" w:color="auto" w:fill="E2EFD9" w:themeFill="accent6" w:themeFillTint="33"/>
          </w:tcPr>
          <w:p w:rsidR="00F33D54" w:rsidRDefault="00F33D54" w:rsidP="00760B6C"/>
        </w:tc>
      </w:tr>
    </w:tbl>
    <w:p w:rsidR="0028287B" w:rsidRDefault="0028287B" w:rsidP="00FF162E"/>
    <w:p w:rsidR="008A5E07" w:rsidRDefault="008A5E07" w:rsidP="00FF162E">
      <w:r>
        <w:t>Tarkentavia selitteitä referensseihin (voidaan käyttää vastaavan kohteen määrittelyssä tai lisäpisteytyksessä)</w:t>
      </w:r>
      <w:r w:rsidR="00C21AE2">
        <w:t>:</w:t>
      </w:r>
    </w:p>
    <w:p w:rsidR="00666D60" w:rsidRDefault="00666D60" w:rsidP="00C21AE2">
      <w:pPr>
        <w:pStyle w:val="Luettelokappale"/>
        <w:numPr>
          <w:ilvl w:val="0"/>
          <w:numId w:val="4"/>
        </w:numPr>
      </w:pPr>
      <w:r>
        <w:t>Järjestelmät tai rakenteet (esim. puurakentaminen)</w:t>
      </w:r>
    </w:p>
    <w:p w:rsidR="00666D60" w:rsidRDefault="00666D60" w:rsidP="00C21AE2">
      <w:pPr>
        <w:pStyle w:val="Luettelokappale"/>
        <w:numPr>
          <w:ilvl w:val="0"/>
          <w:numId w:val="4"/>
        </w:numPr>
      </w:pPr>
      <w:r>
        <w:t>Vastaavat olosuhteet (esim. pohjasuhteet geoteknisessä suunnittelussa)</w:t>
      </w:r>
    </w:p>
    <w:p w:rsidR="003204C0" w:rsidRDefault="003204C0" w:rsidP="00C21AE2">
      <w:pPr>
        <w:pStyle w:val="Luettelokappale"/>
        <w:numPr>
          <w:ilvl w:val="0"/>
          <w:numId w:val="4"/>
        </w:numPr>
      </w:pPr>
      <w:r>
        <w:t>Referenssien tuoreus (oleellista esimerkiksi järjestelmien kehittyessä nopeasti)</w:t>
      </w:r>
    </w:p>
    <w:p w:rsidR="00C21AE2" w:rsidRDefault="00741418" w:rsidP="00C21AE2">
      <w:pPr>
        <w:pStyle w:val="Luettelokappale"/>
        <w:numPr>
          <w:ilvl w:val="0"/>
          <w:numId w:val="4"/>
        </w:numPr>
      </w:pPr>
      <w:r>
        <w:t>Ympäristöluokitukset</w:t>
      </w:r>
    </w:p>
    <w:p w:rsidR="00C21AE2" w:rsidRPr="00FF162E" w:rsidRDefault="00741418" w:rsidP="00C21AE2">
      <w:pPr>
        <w:pStyle w:val="Luettelokappale"/>
        <w:numPr>
          <w:ilvl w:val="0"/>
          <w:numId w:val="4"/>
        </w:numPr>
      </w:pPr>
      <w:r>
        <w:t>Tietomallinnus</w:t>
      </w:r>
    </w:p>
    <w:p w:rsidR="00802FD0" w:rsidRDefault="00FF162E" w:rsidP="00FF162E">
      <w:pPr>
        <w:pStyle w:val="Otsikko2"/>
      </w:pPr>
      <w:r>
        <w:t>Projektisuunnittelijan kokemus, koulutus ja referenssit</w:t>
      </w:r>
    </w:p>
    <w:p w:rsidR="00434AB1" w:rsidRDefault="00434AB1" w:rsidP="00434AB1">
      <w:pPr>
        <w:pStyle w:val="Otsikko3"/>
      </w:pPr>
      <w:r>
        <w:t>Projekti</w:t>
      </w:r>
      <w:r>
        <w:t>suunnittelijan kokemusikä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48"/>
        <w:gridCol w:w="2126"/>
        <w:gridCol w:w="2126"/>
      </w:tblGrid>
      <w:tr w:rsidR="009749AD" w:rsidRPr="00D52665" w:rsidTr="009749AD">
        <w:tc>
          <w:tcPr>
            <w:tcW w:w="4248" w:type="dxa"/>
            <w:shd w:val="clear" w:color="auto" w:fill="F7CAAC" w:themeFill="accent2" w:themeFillTint="66"/>
          </w:tcPr>
          <w:p w:rsidR="00434AB1" w:rsidRPr="00D52665" w:rsidRDefault="00434AB1" w:rsidP="009749AD">
            <w:pPr>
              <w:rPr>
                <w:b/>
              </w:rPr>
            </w:pPr>
            <w:r w:rsidRPr="00D52665">
              <w:rPr>
                <w:b/>
              </w:rPr>
              <w:t xml:space="preserve">Suunnittelukokemus </w:t>
            </w:r>
            <w:r w:rsidR="009749AD">
              <w:rPr>
                <w:b/>
              </w:rPr>
              <w:t>suunnittelualan projektisuunnittelijan tehtävässä</w:t>
            </w:r>
            <w:r w:rsidRPr="00D52665">
              <w:rPr>
                <w:b/>
              </w:rPr>
              <w:t xml:space="preserve"> vuosissa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434AB1" w:rsidRPr="00D52665" w:rsidRDefault="00434AB1" w:rsidP="00760B6C">
            <w:pPr>
              <w:rPr>
                <w:b/>
              </w:rPr>
            </w:pPr>
            <w:r w:rsidRPr="00D52665">
              <w:rPr>
                <w:b/>
              </w:rPr>
              <w:t>% alakriteerin enimmäispisteistä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434AB1" w:rsidRPr="00D52665" w:rsidRDefault="00434AB1" w:rsidP="00760B6C">
            <w:pPr>
              <w:rPr>
                <w:b/>
              </w:rPr>
            </w:pPr>
            <w:r w:rsidRPr="00D52665">
              <w:rPr>
                <w:b/>
              </w:rPr>
              <w:t>Alakriteerin enimmäispisteet</w:t>
            </w:r>
          </w:p>
        </w:tc>
      </w:tr>
      <w:tr w:rsidR="009749AD" w:rsidTr="009749AD">
        <w:tc>
          <w:tcPr>
            <w:tcW w:w="4248" w:type="dxa"/>
            <w:shd w:val="clear" w:color="auto" w:fill="EDEDED" w:themeFill="accent3" w:themeFillTint="33"/>
          </w:tcPr>
          <w:p w:rsidR="009749AD" w:rsidRDefault="009749AD" w:rsidP="009749AD">
            <w:r>
              <w:t>Yli 10 vuotta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9749AD" w:rsidRDefault="009749AD" w:rsidP="009749AD">
            <w:pPr>
              <w:jc w:val="center"/>
            </w:pPr>
            <w:r>
              <w:t>100</w:t>
            </w:r>
          </w:p>
        </w:tc>
        <w:tc>
          <w:tcPr>
            <w:tcW w:w="2126" w:type="dxa"/>
            <w:vMerge w:val="restart"/>
            <w:shd w:val="clear" w:color="auto" w:fill="E2EFD9" w:themeFill="accent6" w:themeFillTint="33"/>
            <w:vAlign w:val="center"/>
          </w:tcPr>
          <w:p w:rsidR="009749AD" w:rsidRPr="00D52665" w:rsidRDefault="009749AD" w:rsidP="009749A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9749AD" w:rsidTr="009749AD">
        <w:tc>
          <w:tcPr>
            <w:tcW w:w="4248" w:type="dxa"/>
            <w:shd w:val="clear" w:color="auto" w:fill="EDEDED" w:themeFill="accent3" w:themeFillTint="33"/>
          </w:tcPr>
          <w:p w:rsidR="009749AD" w:rsidRDefault="009749AD" w:rsidP="009749AD">
            <w:r>
              <w:t>7…9 vuotta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9749AD" w:rsidRDefault="009749AD" w:rsidP="009749AD">
            <w:pPr>
              <w:jc w:val="center"/>
            </w:pPr>
            <w:r>
              <w:t>75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9749AD" w:rsidRDefault="009749AD" w:rsidP="009749AD"/>
        </w:tc>
      </w:tr>
      <w:tr w:rsidR="009749AD" w:rsidTr="009749AD">
        <w:tc>
          <w:tcPr>
            <w:tcW w:w="4248" w:type="dxa"/>
            <w:shd w:val="clear" w:color="auto" w:fill="EDEDED" w:themeFill="accent3" w:themeFillTint="33"/>
          </w:tcPr>
          <w:p w:rsidR="009749AD" w:rsidRDefault="009749AD" w:rsidP="009749AD">
            <w:r>
              <w:t>4…6 vuotta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9749AD" w:rsidRDefault="009749AD" w:rsidP="009749AD">
            <w:pPr>
              <w:jc w:val="center"/>
            </w:pPr>
            <w:r>
              <w:t>50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9749AD" w:rsidRDefault="009749AD" w:rsidP="009749AD"/>
        </w:tc>
      </w:tr>
      <w:tr w:rsidR="009749AD" w:rsidTr="009749AD">
        <w:tc>
          <w:tcPr>
            <w:tcW w:w="4248" w:type="dxa"/>
            <w:shd w:val="clear" w:color="auto" w:fill="EDEDED" w:themeFill="accent3" w:themeFillTint="33"/>
          </w:tcPr>
          <w:p w:rsidR="009749AD" w:rsidRDefault="009749AD" w:rsidP="009749AD">
            <w:r>
              <w:t>1…3 vuotta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9749AD" w:rsidRDefault="009749AD" w:rsidP="009749AD">
            <w:pPr>
              <w:jc w:val="center"/>
            </w:pPr>
            <w:r>
              <w:t>25</w:t>
            </w:r>
          </w:p>
        </w:tc>
        <w:tc>
          <w:tcPr>
            <w:tcW w:w="2126" w:type="dxa"/>
            <w:vMerge/>
            <w:shd w:val="clear" w:color="auto" w:fill="E2EFD9" w:themeFill="accent6" w:themeFillTint="33"/>
          </w:tcPr>
          <w:p w:rsidR="009749AD" w:rsidRDefault="009749AD" w:rsidP="009749AD"/>
        </w:tc>
      </w:tr>
    </w:tbl>
    <w:p w:rsidR="00434AB1" w:rsidRPr="00AD2B36" w:rsidRDefault="00434AB1" w:rsidP="00434AB1"/>
    <w:p w:rsidR="00434AB1" w:rsidRDefault="00434AB1" w:rsidP="00434AB1">
      <w:pPr>
        <w:pStyle w:val="Otsikko3"/>
      </w:pPr>
      <w:r>
        <w:t>Projekti</w:t>
      </w:r>
      <w:r>
        <w:t>suunnittelijan koulutus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742"/>
      </w:tblGrid>
      <w:tr w:rsidR="00CA348B" w:rsidRPr="00D52665" w:rsidTr="00760B6C">
        <w:tc>
          <w:tcPr>
            <w:tcW w:w="2972" w:type="dxa"/>
            <w:shd w:val="clear" w:color="auto" w:fill="F7CAAC" w:themeFill="accent2" w:themeFillTint="66"/>
          </w:tcPr>
          <w:p w:rsidR="00CA348B" w:rsidRPr="00D52665" w:rsidRDefault="00CA348B" w:rsidP="00760B6C">
            <w:pPr>
              <w:rPr>
                <w:b/>
              </w:rPr>
            </w:pPr>
            <w:r>
              <w:rPr>
                <w:b/>
              </w:rPr>
              <w:t>Koulutustaso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CA348B" w:rsidRPr="00D52665" w:rsidRDefault="00CA348B" w:rsidP="00760B6C">
            <w:pPr>
              <w:rPr>
                <w:b/>
              </w:rPr>
            </w:pPr>
            <w:r w:rsidRPr="00D52665">
              <w:rPr>
                <w:b/>
              </w:rPr>
              <w:t>% alakriteerin enimmäispisteistä</w:t>
            </w:r>
          </w:p>
        </w:tc>
        <w:tc>
          <w:tcPr>
            <w:tcW w:w="1742" w:type="dxa"/>
            <w:shd w:val="clear" w:color="auto" w:fill="F7CAAC" w:themeFill="accent2" w:themeFillTint="66"/>
          </w:tcPr>
          <w:p w:rsidR="00CA348B" w:rsidRPr="00D52665" w:rsidRDefault="00CA348B" w:rsidP="00760B6C">
            <w:pPr>
              <w:rPr>
                <w:b/>
              </w:rPr>
            </w:pPr>
            <w:r w:rsidRPr="00D52665">
              <w:rPr>
                <w:b/>
              </w:rPr>
              <w:t>Alakriteerin enimmäispisteet</w:t>
            </w:r>
          </w:p>
        </w:tc>
      </w:tr>
      <w:tr w:rsidR="00CA348B" w:rsidTr="00760B6C">
        <w:tc>
          <w:tcPr>
            <w:tcW w:w="2972" w:type="dxa"/>
            <w:shd w:val="clear" w:color="auto" w:fill="EDEDED" w:themeFill="accent3" w:themeFillTint="33"/>
          </w:tcPr>
          <w:p w:rsidR="00CA348B" w:rsidRDefault="00CA348B" w:rsidP="00760B6C">
            <w:r>
              <w:t>Ylempi korkeakoulu (DI)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CA348B" w:rsidRDefault="00CA348B" w:rsidP="00760B6C">
            <w:pPr>
              <w:jc w:val="center"/>
            </w:pPr>
            <w:r>
              <w:t>100</w:t>
            </w:r>
          </w:p>
        </w:tc>
        <w:tc>
          <w:tcPr>
            <w:tcW w:w="1742" w:type="dxa"/>
            <w:vMerge w:val="restart"/>
            <w:shd w:val="clear" w:color="auto" w:fill="E2EFD9" w:themeFill="accent6" w:themeFillTint="33"/>
            <w:vAlign w:val="center"/>
          </w:tcPr>
          <w:p w:rsidR="00CA348B" w:rsidRPr="00D52665" w:rsidRDefault="00CA348B" w:rsidP="00760B6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CA348B" w:rsidTr="00760B6C">
        <w:tc>
          <w:tcPr>
            <w:tcW w:w="2972" w:type="dxa"/>
            <w:shd w:val="clear" w:color="auto" w:fill="EDEDED" w:themeFill="accent3" w:themeFillTint="33"/>
          </w:tcPr>
          <w:p w:rsidR="00CA348B" w:rsidRDefault="00CA348B" w:rsidP="00760B6C">
            <w:r>
              <w:t>Insinööri (YAMK, AMK, Opistotaso)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CA348B" w:rsidRDefault="00CA348B" w:rsidP="00760B6C">
            <w:pPr>
              <w:jc w:val="center"/>
            </w:pPr>
            <w:r>
              <w:t>80</w:t>
            </w:r>
          </w:p>
        </w:tc>
        <w:tc>
          <w:tcPr>
            <w:tcW w:w="1742" w:type="dxa"/>
            <w:vMerge/>
            <w:shd w:val="clear" w:color="auto" w:fill="E2EFD9" w:themeFill="accent6" w:themeFillTint="33"/>
          </w:tcPr>
          <w:p w:rsidR="00CA348B" w:rsidRDefault="00CA348B" w:rsidP="00760B6C"/>
        </w:tc>
      </w:tr>
    </w:tbl>
    <w:p w:rsidR="00434AB1" w:rsidRDefault="00434AB1" w:rsidP="00434AB1">
      <w:pPr>
        <w:pStyle w:val="Otsikko3"/>
        <w:numPr>
          <w:ilvl w:val="0"/>
          <w:numId w:val="0"/>
        </w:numPr>
        <w:ind w:left="720" w:hanging="720"/>
      </w:pPr>
    </w:p>
    <w:p w:rsidR="00434AB1" w:rsidRPr="00FF162E" w:rsidRDefault="00434AB1" w:rsidP="00434AB1">
      <w:pPr>
        <w:pStyle w:val="Otsikko3"/>
      </w:pPr>
      <w:r>
        <w:t>Projekti</w:t>
      </w:r>
      <w:r>
        <w:t>suunnittelijan referenssit vastaavista kohteista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485"/>
        <w:gridCol w:w="1881"/>
        <w:gridCol w:w="1742"/>
      </w:tblGrid>
      <w:tr w:rsidR="00434AB1" w:rsidRPr="00D52665" w:rsidTr="00760B6C">
        <w:tc>
          <w:tcPr>
            <w:tcW w:w="5485" w:type="dxa"/>
            <w:shd w:val="clear" w:color="auto" w:fill="F7CAAC" w:themeFill="accent2" w:themeFillTint="66"/>
          </w:tcPr>
          <w:p w:rsidR="00434AB1" w:rsidRPr="00D52665" w:rsidRDefault="00434AB1" w:rsidP="00760B6C">
            <w:pPr>
              <w:rPr>
                <w:b/>
              </w:rPr>
            </w:pPr>
            <w:r>
              <w:rPr>
                <w:b/>
              </w:rPr>
              <w:t>Referenssit viimeisen 7 vuoden ajalta</w:t>
            </w:r>
            <w:r w:rsidR="001E226A">
              <w:rPr>
                <w:b/>
              </w:rPr>
              <w:t xml:space="preserve"> </w:t>
            </w:r>
            <w:r w:rsidR="001E226A">
              <w:rPr>
                <w:b/>
              </w:rPr>
              <w:t>(arviointia tarkennetaan sanallisesti tarjouskohtaisesti)</w:t>
            </w:r>
          </w:p>
        </w:tc>
        <w:tc>
          <w:tcPr>
            <w:tcW w:w="1881" w:type="dxa"/>
            <w:shd w:val="clear" w:color="auto" w:fill="F7CAAC" w:themeFill="accent2" w:themeFillTint="66"/>
          </w:tcPr>
          <w:p w:rsidR="00434AB1" w:rsidRPr="00D52665" w:rsidRDefault="00434AB1" w:rsidP="00760B6C">
            <w:pPr>
              <w:rPr>
                <w:b/>
              </w:rPr>
            </w:pPr>
            <w:r w:rsidRPr="00D52665">
              <w:rPr>
                <w:b/>
              </w:rPr>
              <w:t>% alakriteerin enimmäispisteistä</w:t>
            </w:r>
          </w:p>
        </w:tc>
        <w:tc>
          <w:tcPr>
            <w:tcW w:w="1742" w:type="dxa"/>
            <w:shd w:val="clear" w:color="auto" w:fill="F7CAAC" w:themeFill="accent2" w:themeFillTint="66"/>
          </w:tcPr>
          <w:p w:rsidR="00434AB1" w:rsidRPr="00D52665" w:rsidRDefault="00434AB1" w:rsidP="00760B6C">
            <w:pPr>
              <w:rPr>
                <w:b/>
              </w:rPr>
            </w:pPr>
            <w:r w:rsidRPr="00D52665">
              <w:rPr>
                <w:b/>
              </w:rPr>
              <w:t>Alakriteerin enimmäispisteet</w:t>
            </w:r>
          </w:p>
        </w:tc>
      </w:tr>
      <w:tr w:rsidR="00434AB1" w:rsidTr="00760B6C">
        <w:tc>
          <w:tcPr>
            <w:tcW w:w="5485" w:type="dxa"/>
            <w:shd w:val="clear" w:color="auto" w:fill="EDEDED" w:themeFill="accent3" w:themeFillTint="33"/>
          </w:tcPr>
          <w:p w:rsidR="00434AB1" w:rsidRDefault="00434AB1" w:rsidP="009B6964">
            <w:r>
              <w:t xml:space="preserve">On toiminut </w:t>
            </w:r>
            <w:r w:rsidR="009B6964">
              <w:t>projektisuunnittelijan</w:t>
            </w:r>
            <w:r>
              <w:t xml:space="preserve"> roolissa useissa sisällöltään ja laajuudeltaan hankinnan erinomaisesti kohdetta vastaavissa toimeksiannoissa </w:t>
            </w:r>
          </w:p>
        </w:tc>
        <w:tc>
          <w:tcPr>
            <w:tcW w:w="1881" w:type="dxa"/>
            <w:shd w:val="clear" w:color="auto" w:fill="E2EFD9" w:themeFill="accent6" w:themeFillTint="33"/>
            <w:vAlign w:val="center"/>
          </w:tcPr>
          <w:p w:rsidR="00434AB1" w:rsidRDefault="00434AB1" w:rsidP="00760B6C">
            <w:pPr>
              <w:jc w:val="center"/>
            </w:pPr>
            <w:r>
              <w:t>76–100</w:t>
            </w:r>
          </w:p>
        </w:tc>
        <w:tc>
          <w:tcPr>
            <w:tcW w:w="1742" w:type="dxa"/>
            <w:vMerge w:val="restart"/>
            <w:shd w:val="clear" w:color="auto" w:fill="E2EFD9" w:themeFill="accent6" w:themeFillTint="33"/>
            <w:vAlign w:val="center"/>
          </w:tcPr>
          <w:p w:rsidR="00434AB1" w:rsidRPr="00D52665" w:rsidRDefault="00B64ED1" w:rsidP="00760B6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434AB1" w:rsidTr="00760B6C">
        <w:tc>
          <w:tcPr>
            <w:tcW w:w="5485" w:type="dxa"/>
            <w:shd w:val="clear" w:color="auto" w:fill="EDEDED" w:themeFill="accent3" w:themeFillTint="33"/>
          </w:tcPr>
          <w:p w:rsidR="00434AB1" w:rsidRDefault="00434AB1" w:rsidP="009B6964">
            <w:pPr>
              <w:tabs>
                <w:tab w:val="center" w:pos="2634"/>
              </w:tabs>
            </w:pPr>
            <w:r>
              <w:t xml:space="preserve">On toiminut </w:t>
            </w:r>
            <w:r w:rsidR="009B6964">
              <w:t>projektisuunnittelijan</w:t>
            </w:r>
            <w:r>
              <w:t xml:space="preserve"> roolissa joissain sisällöltään ja laajuudeltaan erinomaisesti hankinnan kohdetta vastaavissa toimeksiannoissa</w:t>
            </w:r>
          </w:p>
        </w:tc>
        <w:tc>
          <w:tcPr>
            <w:tcW w:w="1881" w:type="dxa"/>
            <w:shd w:val="clear" w:color="auto" w:fill="E2EFD9" w:themeFill="accent6" w:themeFillTint="33"/>
            <w:vAlign w:val="center"/>
          </w:tcPr>
          <w:p w:rsidR="00434AB1" w:rsidRDefault="00434AB1" w:rsidP="00760B6C">
            <w:pPr>
              <w:jc w:val="center"/>
            </w:pPr>
            <w:r>
              <w:t>51–75</w:t>
            </w:r>
          </w:p>
        </w:tc>
        <w:tc>
          <w:tcPr>
            <w:tcW w:w="1742" w:type="dxa"/>
            <w:vMerge/>
            <w:shd w:val="clear" w:color="auto" w:fill="E2EFD9" w:themeFill="accent6" w:themeFillTint="33"/>
          </w:tcPr>
          <w:p w:rsidR="00434AB1" w:rsidRDefault="00434AB1" w:rsidP="00760B6C"/>
        </w:tc>
      </w:tr>
      <w:tr w:rsidR="00434AB1" w:rsidTr="00760B6C">
        <w:tc>
          <w:tcPr>
            <w:tcW w:w="5485" w:type="dxa"/>
            <w:shd w:val="clear" w:color="auto" w:fill="EDEDED" w:themeFill="accent3" w:themeFillTint="33"/>
          </w:tcPr>
          <w:p w:rsidR="00434AB1" w:rsidRDefault="00434AB1" w:rsidP="009B6964">
            <w:r>
              <w:t xml:space="preserve">On toiminut </w:t>
            </w:r>
            <w:r w:rsidR="009B6964">
              <w:t>projektisuunnittelijan</w:t>
            </w:r>
            <w:r>
              <w:t xml:space="preserve"> roolissa sisällöltään ja laajuudeltaan </w:t>
            </w:r>
            <w:r w:rsidR="009B6964">
              <w:t xml:space="preserve">useissa </w:t>
            </w:r>
            <w:r>
              <w:t xml:space="preserve">hankinnan kohdetta </w:t>
            </w:r>
            <w:r w:rsidR="009B6964">
              <w:t>vastaavan suunnittelualan</w:t>
            </w:r>
            <w:r>
              <w:t xml:space="preserve"> </w:t>
            </w:r>
            <w:r w:rsidR="009B6964">
              <w:t>toimeksiannoissa</w:t>
            </w:r>
          </w:p>
        </w:tc>
        <w:tc>
          <w:tcPr>
            <w:tcW w:w="1881" w:type="dxa"/>
            <w:shd w:val="clear" w:color="auto" w:fill="E2EFD9" w:themeFill="accent6" w:themeFillTint="33"/>
            <w:vAlign w:val="center"/>
          </w:tcPr>
          <w:p w:rsidR="00434AB1" w:rsidRDefault="00434AB1" w:rsidP="00760B6C">
            <w:pPr>
              <w:jc w:val="center"/>
            </w:pPr>
            <w:r>
              <w:t>25–50</w:t>
            </w:r>
          </w:p>
        </w:tc>
        <w:tc>
          <w:tcPr>
            <w:tcW w:w="1742" w:type="dxa"/>
            <w:vMerge/>
            <w:shd w:val="clear" w:color="auto" w:fill="E2EFD9" w:themeFill="accent6" w:themeFillTint="33"/>
          </w:tcPr>
          <w:p w:rsidR="00434AB1" w:rsidRDefault="00434AB1" w:rsidP="00760B6C"/>
        </w:tc>
      </w:tr>
      <w:tr w:rsidR="00434AB1" w:rsidTr="00760B6C">
        <w:tc>
          <w:tcPr>
            <w:tcW w:w="5485" w:type="dxa"/>
            <w:shd w:val="clear" w:color="auto" w:fill="EDEDED" w:themeFill="accent3" w:themeFillTint="33"/>
          </w:tcPr>
          <w:p w:rsidR="00434AB1" w:rsidRDefault="009B6964" w:rsidP="009B6964">
            <w:pPr>
              <w:tabs>
                <w:tab w:val="center" w:pos="2634"/>
              </w:tabs>
            </w:pPr>
            <w:r>
              <w:t xml:space="preserve">On toiminut projektisuunnittelijan roolissa sisällöltään ja laajuudeltaan </w:t>
            </w:r>
            <w:r>
              <w:t>joissain</w:t>
            </w:r>
            <w:r>
              <w:t xml:space="preserve"> hankinnan kohdetta vastaavan suunnittelualan toimeksiannoissa</w:t>
            </w:r>
          </w:p>
        </w:tc>
        <w:tc>
          <w:tcPr>
            <w:tcW w:w="1881" w:type="dxa"/>
            <w:shd w:val="clear" w:color="auto" w:fill="E2EFD9" w:themeFill="accent6" w:themeFillTint="33"/>
            <w:vAlign w:val="center"/>
          </w:tcPr>
          <w:p w:rsidR="00434AB1" w:rsidRDefault="00434AB1" w:rsidP="00760B6C">
            <w:pPr>
              <w:jc w:val="center"/>
            </w:pPr>
            <w:r>
              <w:t>0-25</w:t>
            </w:r>
          </w:p>
        </w:tc>
        <w:tc>
          <w:tcPr>
            <w:tcW w:w="1742" w:type="dxa"/>
            <w:vMerge/>
            <w:shd w:val="clear" w:color="auto" w:fill="E2EFD9" w:themeFill="accent6" w:themeFillTint="33"/>
          </w:tcPr>
          <w:p w:rsidR="00434AB1" w:rsidRDefault="00434AB1" w:rsidP="00760B6C"/>
        </w:tc>
      </w:tr>
    </w:tbl>
    <w:p w:rsidR="00FF162E" w:rsidRPr="00FF162E" w:rsidRDefault="00FF162E" w:rsidP="00FF162E"/>
    <w:p w:rsidR="009A1768" w:rsidRDefault="009A1768" w:rsidP="009A1768">
      <w:pPr>
        <w:pStyle w:val="Otsikko1"/>
      </w:pPr>
      <w:r>
        <w:t>Yrityksen resurssit</w:t>
      </w:r>
    </w:p>
    <w:p w:rsidR="00DE7796" w:rsidRDefault="00EC42D1" w:rsidP="00EC42D1">
      <w:pPr>
        <w:pStyle w:val="Otsikko3"/>
      </w:pPr>
      <w:r>
        <w:t>Henkilöstöresurssit</w:t>
      </w:r>
    </w:p>
    <w:p w:rsidR="00DB3621" w:rsidRPr="00DB3621" w:rsidRDefault="00DB3621" w:rsidP="00DB3621">
      <w:r>
        <w:t>Kuvaa toimitusvarmuutta.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10"/>
        <w:gridCol w:w="2022"/>
        <w:gridCol w:w="1843"/>
      </w:tblGrid>
      <w:tr w:rsidR="00EC42D1" w:rsidRPr="00D52665" w:rsidTr="00DB3621">
        <w:tc>
          <w:tcPr>
            <w:tcW w:w="4210" w:type="dxa"/>
            <w:shd w:val="clear" w:color="auto" w:fill="F7CAAC" w:themeFill="accent2" w:themeFillTint="66"/>
          </w:tcPr>
          <w:p w:rsidR="00EC42D1" w:rsidRPr="00D52665" w:rsidRDefault="00EC42D1" w:rsidP="00760B6C">
            <w:pPr>
              <w:rPr>
                <w:b/>
              </w:rPr>
            </w:pPr>
            <w:r>
              <w:rPr>
                <w:b/>
              </w:rPr>
              <w:t>Henkilöresurssien määrä suunnittelualalla</w:t>
            </w:r>
          </w:p>
        </w:tc>
        <w:tc>
          <w:tcPr>
            <w:tcW w:w="2022" w:type="dxa"/>
            <w:shd w:val="clear" w:color="auto" w:fill="F7CAAC" w:themeFill="accent2" w:themeFillTint="66"/>
          </w:tcPr>
          <w:p w:rsidR="00EC42D1" w:rsidRPr="00D52665" w:rsidRDefault="00EC42D1" w:rsidP="00760B6C">
            <w:pPr>
              <w:rPr>
                <w:b/>
              </w:rPr>
            </w:pPr>
            <w:r w:rsidRPr="00D52665">
              <w:rPr>
                <w:b/>
              </w:rPr>
              <w:t>% alakriteerin enimmäispisteistä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EC42D1" w:rsidRPr="00D52665" w:rsidRDefault="00EC42D1" w:rsidP="00760B6C">
            <w:pPr>
              <w:rPr>
                <w:b/>
              </w:rPr>
            </w:pPr>
            <w:r w:rsidRPr="00D52665">
              <w:rPr>
                <w:b/>
              </w:rPr>
              <w:t>Alakriteerin enimmäispisteet</w:t>
            </w:r>
          </w:p>
        </w:tc>
      </w:tr>
      <w:tr w:rsidR="00EC42D1" w:rsidTr="00DB3621">
        <w:tc>
          <w:tcPr>
            <w:tcW w:w="4210" w:type="dxa"/>
            <w:shd w:val="clear" w:color="auto" w:fill="EDEDED" w:themeFill="accent3" w:themeFillTint="33"/>
          </w:tcPr>
          <w:p w:rsidR="00EC42D1" w:rsidRDefault="00DB3621" w:rsidP="00760B6C">
            <w:r>
              <w:t>8 tai enemmän</w:t>
            </w:r>
          </w:p>
        </w:tc>
        <w:tc>
          <w:tcPr>
            <w:tcW w:w="2022" w:type="dxa"/>
            <w:shd w:val="clear" w:color="auto" w:fill="E2EFD9" w:themeFill="accent6" w:themeFillTint="33"/>
            <w:vAlign w:val="center"/>
          </w:tcPr>
          <w:p w:rsidR="00EC42D1" w:rsidRDefault="00EC42D1" w:rsidP="00760B6C">
            <w:pPr>
              <w:jc w:val="center"/>
            </w:pPr>
            <w:r>
              <w:t>100</w:t>
            </w:r>
          </w:p>
        </w:tc>
        <w:tc>
          <w:tcPr>
            <w:tcW w:w="1843" w:type="dxa"/>
            <w:vMerge w:val="restart"/>
            <w:shd w:val="clear" w:color="auto" w:fill="E2EFD9" w:themeFill="accent6" w:themeFillTint="33"/>
            <w:vAlign w:val="center"/>
          </w:tcPr>
          <w:p w:rsidR="00EC42D1" w:rsidRPr="00D52665" w:rsidRDefault="00EC42D1" w:rsidP="00760B6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C42D1" w:rsidTr="00DB3621">
        <w:tc>
          <w:tcPr>
            <w:tcW w:w="4210" w:type="dxa"/>
            <w:shd w:val="clear" w:color="auto" w:fill="EDEDED" w:themeFill="accent3" w:themeFillTint="33"/>
          </w:tcPr>
          <w:p w:rsidR="00EC42D1" w:rsidRDefault="00DB3621" w:rsidP="00760B6C">
            <w:r>
              <w:t>5…7</w:t>
            </w:r>
          </w:p>
        </w:tc>
        <w:tc>
          <w:tcPr>
            <w:tcW w:w="2022" w:type="dxa"/>
            <w:shd w:val="clear" w:color="auto" w:fill="E2EFD9" w:themeFill="accent6" w:themeFillTint="33"/>
            <w:vAlign w:val="center"/>
          </w:tcPr>
          <w:p w:rsidR="00EC42D1" w:rsidRDefault="00DB3621" w:rsidP="00760B6C">
            <w:pPr>
              <w:jc w:val="center"/>
            </w:pPr>
            <w:r>
              <w:t>70</w:t>
            </w:r>
          </w:p>
        </w:tc>
        <w:tc>
          <w:tcPr>
            <w:tcW w:w="1843" w:type="dxa"/>
            <w:vMerge/>
            <w:shd w:val="clear" w:color="auto" w:fill="E2EFD9" w:themeFill="accent6" w:themeFillTint="33"/>
          </w:tcPr>
          <w:p w:rsidR="00EC42D1" w:rsidRDefault="00EC42D1" w:rsidP="00760B6C"/>
        </w:tc>
      </w:tr>
      <w:tr w:rsidR="00EC42D1" w:rsidTr="00DB3621">
        <w:tc>
          <w:tcPr>
            <w:tcW w:w="4210" w:type="dxa"/>
            <w:shd w:val="clear" w:color="auto" w:fill="EDEDED" w:themeFill="accent3" w:themeFillTint="33"/>
          </w:tcPr>
          <w:p w:rsidR="00EC42D1" w:rsidRDefault="00DB3621" w:rsidP="00760B6C">
            <w:r>
              <w:t>3...5</w:t>
            </w:r>
          </w:p>
        </w:tc>
        <w:tc>
          <w:tcPr>
            <w:tcW w:w="2022" w:type="dxa"/>
            <w:shd w:val="clear" w:color="auto" w:fill="E2EFD9" w:themeFill="accent6" w:themeFillTint="33"/>
            <w:vAlign w:val="center"/>
          </w:tcPr>
          <w:p w:rsidR="00EC42D1" w:rsidRDefault="00DB3621" w:rsidP="00760B6C">
            <w:pPr>
              <w:jc w:val="center"/>
            </w:pPr>
            <w:r>
              <w:t>40</w:t>
            </w:r>
          </w:p>
        </w:tc>
        <w:tc>
          <w:tcPr>
            <w:tcW w:w="1843" w:type="dxa"/>
            <w:vMerge/>
            <w:shd w:val="clear" w:color="auto" w:fill="E2EFD9" w:themeFill="accent6" w:themeFillTint="33"/>
          </w:tcPr>
          <w:p w:rsidR="00EC42D1" w:rsidRDefault="00EC42D1" w:rsidP="00760B6C"/>
        </w:tc>
      </w:tr>
      <w:tr w:rsidR="00EC42D1" w:rsidTr="00DB3621">
        <w:tc>
          <w:tcPr>
            <w:tcW w:w="4210" w:type="dxa"/>
            <w:shd w:val="clear" w:color="auto" w:fill="EDEDED" w:themeFill="accent3" w:themeFillTint="33"/>
          </w:tcPr>
          <w:p w:rsidR="00EC42D1" w:rsidRDefault="00DB3621" w:rsidP="00760B6C">
            <w:r>
              <w:t>2 (vähimmäismäärä toimeksiannon suorittamiseen tarjouspyynnössä kuvatulla tavalla)</w:t>
            </w:r>
          </w:p>
        </w:tc>
        <w:tc>
          <w:tcPr>
            <w:tcW w:w="2022" w:type="dxa"/>
            <w:shd w:val="clear" w:color="auto" w:fill="E2EFD9" w:themeFill="accent6" w:themeFillTint="33"/>
            <w:vAlign w:val="center"/>
          </w:tcPr>
          <w:p w:rsidR="00EC42D1" w:rsidRDefault="00DB3621" w:rsidP="00760B6C">
            <w:pPr>
              <w:jc w:val="center"/>
            </w:pPr>
            <w:r>
              <w:t>0</w:t>
            </w:r>
          </w:p>
        </w:tc>
        <w:tc>
          <w:tcPr>
            <w:tcW w:w="1843" w:type="dxa"/>
            <w:vMerge/>
            <w:shd w:val="clear" w:color="auto" w:fill="E2EFD9" w:themeFill="accent6" w:themeFillTint="33"/>
          </w:tcPr>
          <w:p w:rsidR="00EC42D1" w:rsidRDefault="00EC42D1" w:rsidP="00760B6C"/>
        </w:tc>
      </w:tr>
    </w:tbl>
    <w:p w:rsidR="00DB3621" w:rsidRDefault="00DB3621" w:rsidP="00EC42D1"/>
    <w:p w:rsidR="00636D8E" w:rsidRDefault="00636D8E" w:rsidP="00636D8E">
      <w:pPr>
        <w:pStyle w:val="Otsikko3"/>
      </w:pPr>
      <w:r>
        <w:t>Tietomallintaminen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843"/>
      </w:tblGrid>
      <w:tr w:rsidR="007C15DF" w:rsidRPr="00D52665" w:rsidTr="007C15DF">
        <w:tc>
          <w:tcPr>
            <w:tcW w:w="3256" w:type="dxa"/>
            <w:shd w:val="clear" w:color="auto" w:fill="F7CAAC" w:themeFill="accent2" w:themeFillTint="66"/>
          </w:tcPr>
          <w:p w:rsidR="00636D8E" w:rsidRPr="00D52665" w:rsidRDefault="00636D8E" w:rsidP="00636D8E">
            <w:pPr>
              <w:rPr>
                <w:b/>
              </w:rPr>
            </w:pPr>
            <w:r>
              <w:rPr>
                <w:b/>
              </w:rPr>
              <w:t>Saman suunnittelualan tietomallinnuskohteiden</w:t>
            </w:r>
            <w:r>
              <w:rPr>
                <w:b/>
              </w:rPr>
              <w:t xml:space="preserve"> määrä </w:t>
            </w:r>
            <w:r w:rsidR="00CA348B">
              <w:rPr>
                <w:b/>
              </w:rPr>
              <w:t>viimeisen 3</w:t>
            </w:r>
            <w:r>
              <w:rPr>
                <w:b/>
              </w:rPr>
              <w:t xml:space="preserve"> vuoden ajalta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636D8E" w:rsidRPr="00D52665" w:rsidRDefault="00636D8E" w:rsidP="00760B6C">
            <w:pPr>
              <w:rPr>
                <w:b/>
              </w:rPr>
            </w:pPr>
            <w:r w:rsidRPr="00D52665">
              <w:rPr>
                <w:b/>
              </w:rPr>
              <w:t>% alakriteerin enimmäispisteistä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636D8E" w:rsidRPr="00D52665" w:rsidRDefault="00636D8E" w:rsidP="00760B6C">
            <w:pPr>
              <w:rPr>
                <w:b/>
              </w:rPr>
            </w:pPr>
            <w:r w:rsidRPr="00D52665">
              <w:rPr>
                <w:b/>
              </w:rPr>
              <w:t>Alakriteerin enimmäispisteet</w:t>
            </w:r>
          </w:p>
        </w:tc>
      </w:tr>
      <w:tr w:rsidR="00636D8E" w:rsidTr="007C15DF">
        <w:tc>
          <w:tcPr>
            <w:tcW w:w="3256" w:type="dxa"/>
            <w:shd w:val="clear" w:color="auto" w:fill="EDEDED" w:themeFill="accent3" w:themeFillTint="33"/>
          </w:tcPr>
          <w:p w:rsidR="00636D8E" w:rsidRDefault="00636D8E" w:rsidP="00760B6C">
            <w:r>
              <w:t>5</w:t>
            </w:r>
            <w:r>
              <w:t xml:space="preserve"> tai enemmän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:rsidR="00636D8E" w:rsidRDefault="00636D8E" w:rsidP="00760B6C">
            <w:pPr>
              <w:jc w:val="center"/>
            </w:pPr>
            <w:r>
              <w:t>100</w:t>
            </w:r>
          </w:p>
        </w:tc>
        <w:tc>
          <w:tcPr>
            <w:tcW w:w="1843" w:type="dxa"/>
            <w:vMerge w:val="restart"/>
            <w:shd w:val="clear" w:color="auto" w:fill="E2EFD9" w:themeFill="accent6" w:themeFillTint="33"/>
            <w:vAlign w:val="center"/>
          </w:tcPr>
          <w:p w:rsidR="00636D8E" w:rsidRPr="00D52665" w:rsidRDefault="00636D8E" w:rsidP="00760B6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36D8E" w:rsidTr="007C15DF">
        <w:tc>
          <w:tcPr>
            <w:tcW w:w="3256" w:type="dxa"/>
            <w:shd w:val="clear" w:color="auto" w:fill="EDEDED" w:themeFill="accent3" w:themeFillTint="33"/>
          </w:tcPr>
          <w:p w:rsidR="00636D8E" w:rsidRDefault="00636D8E" w:rsidP="00636D8E">
            <w:r>
              <w:t>4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:rsidR="00636D8E" w:rsidRDefault="00636D8E" w:rsidP="00760B6C">
            <w:pPr>
              <w:jc w:val="center"/>
            </w:pPr>
            <w:r>
              <w:t>80</w:t>
            </w:r>
          </w:p>
        </w:tc>
        <w:tc>
          <w:tcPr>
            <w:tcW w:w="1843" w:type="dxa"/>
            <w:vMerge/>
            <w:shd w:val="clear" w:color="auto" w:fill="E2EFD9" w:themeFill="accent6" w:themeFillTint="33"/>
          </w:tcPr>
          <w:p w:rsidR="00636D8E" w:rsidRDefault="00636D8E" w:rsidP="00760B6C"/>
        </w:tc>
      </w:tr>
      <w:tr w:rsidR="00636D8E" w:rsidTr="007C15DF">
        <w:tc>
          <w:tcPr>
            <w:tcW w:w="3256" w:type="dxa"/>
            <w:shd w:val="clear" w:color="auto" w:fill="EDEDED" w:themeFill="accent3" w:themeFillTint="33"/>
          </w:tcPr>
          <w:p w:rsidR="00636D8E" w:rsidRDefault="00636D8E" w:rsidP="00636D8E">
            <w:r>
              <w:t>3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:rsidR="00636D8E" w:rsidRDefault="00636D8E" w:rsidP="00760B6C">
            <w:pPr>
              <w:jc w:val="center"/>
            </w:pPr>
            <w:r>
              <w:t>60</w:t>
            </w:r>
          </w:p>
        </w:tc>
        <w:tc>
          <w:tcPr>
            <w:tcW w:w="1843" w:type="dxa"/>
            <w:vMerge/>
            <w:shd w:val="clear" w:color="auto" w:fill="E2EFD9" w:themeFill="accent6" w:themeFillTint="33"/>
          </w:tcPr>
          <w:p w:rsidR="00636D8E" w:rsidRDefault="00636D8E" w:rsidP="00760B6C"/>
        </w:tc>
      </w:tr>
      <w:tr w:rsidR="00636D8E" w:rsidTr="007C15DF">
        <w:tc>
          <w:tcPr>
            <w:tcW w:w="3256" w:type="dxa"/>
            <w:shd w:val="clear" w:color="auto" w:fill="EDEDED" w:themeFill="accent3" w:themeFillTint="33"/>
          </w:tcPr>
          <w:p w:rsidR="00636D8E" w:rsidRDefault="00636D8E" w:rsidP="00636D8E">
            <w:r>
              <w:t>2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:rsidR="00636D8E" w:rsidRDefault="00636D8E" w:rsidP="00760B6C">
            <w:pPr>
              <w:jc w:val="center"/>
            </w:pPr>
            <w:r>
              <w:t>40</w:t>
            </w:r>
          </w:p>
        </w:tc>
        <w:tc>
          <w:tcPr>
            <w:tcW w:w="1843" w:type="dxa"/>
            <w:vMerge/>
            <w:shd w:val="clear" w:color="auto" w:fill="E2EFD9" w:themeFill="accent6" w:themeFillTint="33"/>
          </w:tcPr>
          <w:p w:rsidR="00636D8E" w:rsidRDefault="00636D8E" w:rsidP="00760B6C"/>
        </w:tc>
      </w:tr>
      <w:tr w:rsidR="00636D8E" w:rsidTr="007C15DF">
        <w:tc>
          <w:tcPr>
            <w:tcW w:w="3256" w:type="dxa"/>
            <w:shd w:val="clear" w:color="auto" w:fill="EDEDED" w:themeFill="accent3" w:themeFillTint="33"/>
          </w:tcPr>
          <w:p w:rsidR="00636D8E" w:rsidRDefault="00636D8E" w:rsidP="00636D8E">
            <w:r>
              <w:t>1</w:t>
            </w:r>
          </w:p>
        </w:tc>
        <w:tc>
          <w:tcPr>
            <w:tcW w:w="1984" w:type="dxa"/>
            <w:shd w:val="clear" w:color="auto" w:fill="E2EFD9" w:themeFill="accent6" w:themeFillTint="33"/>
            <w:vAlign w:val="center"/>
          </w:tcPr>
          <w:p w:rsidR="00636D8E" w:rsidRDefault="00636D8E" w:rsidP="00760B6C">
            <w:pPr>
              <w:jc w:val="center"/>
            </w:pPr>
            <w:r>
              <w:t>20</w:t>
            </w:r>
          </w:p>
        </w:tc>
        <w:tc>
          <w:tcPr>
            <w:tcW w:w="1843" w:type="dxa"/>
            <w:vMerge/>
            <w:shd w:val="clear" w:color="auto" w:fill="E2EFD9" w:themeFill="accent6" w:themeFillTint="33"/>
          </w:tcPr>
          <w:p w:rsidR="00636D8E" w:rsidRDefault="00636D8E" w:rsidP="00760B6C"/>
        </w:tc>
      </w:tr>
    </w:tbl>
    <w:p w:rsidR="00636D8E" w:rsidRDefault="00636D8E" w:rsidP="00636D8E"/>
    <w:p w:rsidR="00CA348B" w:rsidRDefault="00CA348B" w:rsidP="00636D8E">
      <w:r>
        <w:t>Tietomallinnusta arvioitaessa on huomioitava</w:t>
      </w:r>
    </w:p>
    <w:p w:rsidR="00CA348B" w:rsidRDefault="00CA348B" w:rsidP="00CA348B">
      <w:pPr>
        <w:pStyle w:val="Luettelokappale"/>
        <w:numPr>
          <w:ilvl w:val="0"/>
          <w:numId w:val="5"/>
        </w:numPr>
      </w:pPr>
      <w:r>
        <w:t>Tietomallinnuksen taso</w:t>
      </w:r>
    </w:p>
    <w:p w:rsidR="00CA348B" w:rsidRDefault="00CA348B" w:rsidP="00CA348B">
      <w:pPr>
        <w:pStyle w:val="Luettelokappale"/>
        <w:numPr>
          <w:ilvl w:val="0"/>
          <w:numId w:val="5"/>
        </w:numPr>
      </w:pPr>
      <w:r>
        <w:t>Aika, jolta referenssit kysytään (tietomallinnus kehittyy nopeasti ja referenssien relevanttius vanhenee)</w:t>
      </w:r>
    </w:p>
    <w:p w:rsidR="001C2956" w:rsidRPr="00636D8E" w:rsidRDefault="001C2956" w:rsidP="00636D8E">
      <w:bookmarkStart w:id="0" w:name="_GoBack"/>
      <w:bookmarkEnd w:id="0"/>
      <w:r>
        <w:t>Alan kehityshankkeet</w:t>
      </w:r>
    </w:p>
    <w:p w:rsidR="00B64ED1" w:rsidRDefault="00B64ED1" w:rsidP="00B64ED1">
      <w:pPr>
        <w:pStyle w:val="Otsikko2"/>
      </w:pPr>
      <w:r>
        <w:t>Laatujärjestelmä</w:t>
      </w:r>
    </w:p>
    <w:p w:rsidR="00B64ED1" w:rsidRDefault="00B64ED1" w:rsidP="00B64ED1">
      <w:pPr>
        <w:pStyle w:val="Otsikko3"/>
      </w:pPr>
      <w:r>
        <w:t>Yrityksen laatujärjestelmä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742"/>
      </w:tblGrid>
      <w:tr w:rsidR="00B64ED1" w:rsidRPr="00D52665" w:rsidTr="00760B6C">
        <w:tc>
          <w:tcPr>
            <w:tcW w:w="2972" w:type="dxa"/>
            <w:shd w:val="clear" w:color="auto" w:fill="F7CAAC" w:themeFill="accent2" w:themeFillTint="66"/>
          </w:tcPr>
          <w:p w:rsidR="00B64ED1" w:rsidRPr="00D52665" w:rsidRDefault="00B64ED1" w:rsidP="00760B6C">
            <w:pPr>
              <w:rPr>
                <w:b/>
              </w:rPr>
            </w:pPr>
            <w:r>
              <w:rPr>
                <w:b/>
              </w:rPr>
              <w:t>Laatujärjestelmä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B64ED1" w:rsidRPr="00D52665" w:rsidRDefault="00B64ED1" w:rsidP="00760B6C">
            <w:pPr>
              <w:rPr>
                <w:b/>
              </w:rPr>
            </w:pPr>
            <w:r w:rsidRPr="00D52665">
              <w:rPr>
                <w:b/>
              </w:rPr>
              <w:t>% alakriteerin enimmäispisteistä</w:t>
            </w:r>
          </w:p>
        </w:tc>
        <w:tc>
          <w:tcPr>
            <w:tcW w:w="1742" w:type="dxa"/>
            <w:shd w:val="clear" w:color="auto" w:fill="F7CAAC" w:themeFill="accent2" w:themeFillTint="66"/>
          </w:tcPr>
          <w:p w:rsidR="00B64ED1" w:rsidRPr="00D52665" w:rsidRDefault="00B64ED1" w:rsidP="00760B6C">
            <w:pPr>
              <w:rPr>
                <w:b/>
              </w:rPr>
            </w:pPr>
            <w:r w:rsidRPr="00D52665">
              <w:rPr>
                <w:b/>
              </w:rPr>
              <w:t>Alakriteerin enimmäispisteet</w:t>
            </w:r>
          </w:p>
        </w:tc>
      </w:tr>
      <w:tr w:rsidR="00B64ED1" w:rsidTr="00760B6C">
        <w:tc>
          <w:tcPr>
            <w:tcW w:w="2972" w:type="dxa"/>
            <w:shd w:val="clear" w:color="auto" w:fill="EDEDED" w:themeFill="accent3" w:themeFillTint="33"/>
          </w:tcPr>
          <w:p w:rsidR="00B64ED1" w:rsidRDefault="00B64ED1" w:rsidP="00760B6C">
            <w:r>
              <w:t>RALA, ISO tai muu ulkoisesti sertifioitu laatujärjestelmä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B64ED1" w:rsidRDefault="00B64ED1" w:rsidP="00760B6C">
            <w:pPr>
              <w:jc w:val="center"/>
            </w:pPr>
            <w:r>
              <w:t>100</w:t>
            </w:r>
          </w:p>
        </w:tc>
        <w:tc>
          <w:tcPr>
            <w:tcW w:w="1742" w:type="dxa"/>
            <w:vMerge w:val="restart"/>
            <w:shd w:val="clear" w:color="auto" w:fill="E2EFD9" w:themeFill="accent6" w:themeFillTint="33"/>
            <w:vAlign w:val="center"/>
          </w:tcPr>
          <w:p w:rsidR="00B64ED1" w:rsidRPr="00D52665" w:rsidRDefault="00B64ED1" w:rsidP="00760B6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64ED1" w:rsidTr="00760B6C">
        <w:tc>
          <w:tcPr>
            <w:tcW w:w="2972" w:type="dxa"/>
            <w:shd w:val="clear" w:color="auto" w:fill="EDEDED" w:themeFill="accent3" w:themeFillTint="33"/>
          </w:tcPr>
          <w:p w:rsidR="00B64ED1" w:rsidRDefault="00B64ED1" w:rsidP="00760B6C">
            <w:r>
              <w:t>Sertifioimaton sisäinen laatujärjestelmä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B64ED1" w:rsidRDefault="00B64ED1" w:rsidP="00760B6C">
            <w:pPr>
              <w:jc w:val="center"/>
            </w:pPr>
            <w:r>
              <w:t>50</w:t>
            </w:r>
          </w:p>
        </w:tc>
        <w:tc>
          <w:tcPr>
            <w:tcW w:w="1742" w:type="dxa"/>
            <w:vMerge/>
            <w:shd w:val="clear" w:color="auto" w:fill="E2EFD9" w:themeFill="accent6" w:themeFillTint="33"/>
          </w:tcPr>
          <w:p w:rsidR="00B64ED1" w:rsidRDefault="00B64ED1" w:rsidP="00760B6C"/>
        </w:tc>
      </w:tr>
      <w:tr w:rsidR="00B64ED1" w:rsidTr="00760B6C">
        <w:tc>
          <w:tcPr>
            <w:tcW w:w="2972" w:type="dxa"/>
            <w:shd w:val="clear" w:color="auto" w:fill="EDEDED" w:themeFill="accent3" w:themeFillTint="33"/>
          </w:tcPr>
          <w:p w:rsidR="00B64ED1" w:rsidRDefault="00B64ED1" w:rsidP="00760B6C">
            <w:r>
              <w:t>Ei laatujärjestelmää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B64ED1" w:rsidRDefault="00B64ED1" w:rsidP="00760B6C">
            <w:pPr>
              <w:jc w:val="center"/>
            </w:pPr>
            <w:r>
              <w:t>0</w:t>
            </w:r>
          </w:p>
        </w:tc>
        <w:tc>
          <w:tcPr>
            <w:tcW w:w="1742" w:type="dxa"/>
            <w:vMerge/>
            <w:shd w:val="clear" w:color="auto" w:fill="E2EFD9" w:themeFill="accent6" w:themeFillTint="33"/>
          </w:tcPr>
          <w:p w:rsidR="00B64ED1" w:rsidRDefault="00B64ED1" w:rsidP="00760B6C"/>
        </w:tc>
      </w:tr>
    </w:tbl>
    <w:p w:rsidR="00B64ED1" w:rsidRDefault="00B64ED1" w:rsidP="00B64ED1"/>
    <w:p w:rsidR="00091DDC" w:rsidRPr="00B64ED1" w:rsidRDefault="00091DDC" w:rsidP="00B64ED1">
      <w:r>
        <w:t>Sisäinen laatujärjestelmä voi olla 0-tasoa, laatujärjestelmä voi olla hankala arvioitava ja toimii hyvin vähimmäisvaatimuksena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742"/>
      </w:tblGrid>
      <w:tr w:rsidR="00B64ED1" w:rsidRPr="00D52665" w:rsidTr="00760B6C">
        <w:tc>
          <w:tcPr>
            <w:tcW w:w="2972" w:type="dxa"/>
            <w:shd w:val="clear" w:color="auto" w:fill="F7CAAC" w:themeFill="accent2" w:themeFillTint="66"/>
          </w:tcPr>
          <w:p w:rsidR="00B64ED1" w:rsidRPr="00D52665" w:rsidRDefault="00B64ED1" w:rsidP="00760B6C">
            <w:pPr>
              <w:rPr>
                <w:b/>
              </w:rPr>
            </w:pPr>
            <w:r>
              <w:rPr>
                <w:b/>
              </w:rPr>
              <w:lastRenderedPageBreak/>
              <w:t>Laatujärjestelmä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B64ED1" w:rsidRPr="00D52665" w:rsidRDefault="00B64ED1" w:rsidP="00760B6C">
            <w:pPr>
              <w:rPr>
                <w:b/>
              </w:rPr>
            </w:pPr>
            <w:r w:rsidRPr="00D52665">
              <w:rPr>
                <w:b/>
              </w:rPr>
              <w:t>% alakriteerin enimmäispisteistä</w:t>
            </w:r>
          </w:p>
        </w:tc>
        <w:tc>
          <w:tcPr>
            <w:tcW w:w="1742" w:type="dxa"/>
            <w:shd w:val="clear" w:color="auto" w:fill="F7CAAC" w:themeFill="accent2" w:themeFillTint="66"/>
          </w:tcPr>
          <w:p w:rsidR="00B64ED1" w:rsidRPr="00D52665" w:rsidRDefault="00B64ED1" w:rsidP="00760B6C">
            <w:pPr>
              <w:rPr>
                <w:b/>
              </w:rPr>
            </w:pPr>
            <w:r w:rsidRPr="00D52665">
              <w:rPr>
                <w:b/>
              </w:rPr>
              <w:t>Alakriteerin enimmäispisteet</w:t>
            </w:r>
          </w:p>
        </w:tc>
      </w:tr>
      <w:tr w:rsidR="00B64ED1" w:rsidTr="00760B6C">
        <w:tc>
          <w:tcPr>
            <w:tcW w:w="2972" w:type="dxa"/>
            <w:shd w:val="clear" w:color="auto" w:fill="EDEDED" w:themeFill="accent3" w:themeFillTint="33"/>
          </w:tcPr>
          <w:p w:rsidR="00B64ED1" w:rsidRDefault="00B64ED1" w:rsidP="00760B6C">
            <w:r>
              <w:t>On laatujärjestelmä (sertifioimaton tai ulkoisesti sertifioitu)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B64ED1" w:rsidRDefault="00B64ED1" w:rsidP="00760B6C">
            <w:pPr>
              <w:jc w:val="center"/>
            </w:pPr>
            <w:r>
              <w:t>100</w:t>
            </w:r>
          </w:p>
        </w:tc>
        <w:tc>
          <w:tcPr>
            <w:tcW w:w="1742" w:type="dxa"/>
            <w:vMerge w:val="restart"/>
            <w:shd w:val="clear" w:color="auto" w:fill="E2EFD9" w:themeFill="accent6" w:themeFillTint="33"/>
            <w:vAlign w:val="center"/>
          </w:tcPr>
          <w:p w:rsidR="00B64ED1" w:rsidRPr="00D52665" w:rsidRDefault="00B64ED1" w:rsidP="00760B6C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B64ED1" w:rsidTr="00760B6C">
        <w:tc>
          <w:tcPr>
            <w:tcW w:w="2972" w:type="dxa"/>
            <w:shd w:val="clear" w:color="auto" w:fill="EDEDED" w:themeFill="accent3" w:themeFillTint="33"/>
          </w:tcPr>
          <w:p w:rsidR="00B64ED1" w:rsidRDefault="00B64ED1" w:rsidP="00760B6C">
            <w:r>
              <w:t>Ei laatujärjestelmää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:rsidR="00B64ED1" w:rsidRDefault="00B64ED1" w:rsidP="00760B6C">
            <w:pPr>
              <w:jc w:val="center"/>
            </w:pPr>
            <w:r>
              <w:t>0</w:t>
            </w:r>
          </w:p>
        </w:tc>
        <w:tc>
          <w:tcPr>
            <w:tcW w:w="1742" w:type="dxa"/>
            <w:vMerge/>
            <w:shd w:val="clear" w:color="auto" w:fill="E2EFD9" w:themeFill="accent6" w:themeFillTint="33"/>
          </w:tcPr>
          <w:p w:rsidR="00B64ED1" w:rsidRDefault="00B64ED1" w:rsidP="00760B6C"/>
        </w:tc>
      </w:tr>
    </w:tbl>
    <w:p w:rsidR="00B64ED1" w:rsidRPr="00B64ED1" w:rsidRDefault="00B64ED1" w:rsidP="00B64ED1"/>
    <w:sectPr w:rsidR="00B64ED1" w:rsidRPr="00B64ED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622C0"/>
    <w:multiLevelType w:val="hybridMultilevel"/>
    <w:tmpl w:val="A98878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F3F6B"/>
    <w:multiLevelType w:val="multilevel"/>
    <w:tmpl w:val="19FA1472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BB279C3"/>
    <w:multiLevelType w:val="hybridMultilevel"/>
    <w:tmpl w:val="E410CA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33C19"/>
    <w:multiLevelType w:val="hybridMultilevel"/>
    <w:tmpl w:val="B638116E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35322"/>
    <w:multiLevelType w:val="hybridMultilevel"/>
    <w:tmpl w:val="1D06B7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49"/>
    <w:rsid w:val="000236F0"/>
    <w:rsid w:val="000455CD"/>
    <w:rsid w:val="000459EE"/>
    <w:rsid w:val="0007136C"/>
    <w:rsid w:val="00091DDC"/>
    <w:rsid w:val="000F0B9F"/>
    <w:rsid w:val="000F5FB0"/>
    <w:rsid w:val="00106E01"/>
    <w:rsid w:val="00131C49"/>
    <w:rsid w:val="00147F49"/>
    <w:rsid w:val="001500CE"/>
    <w:rsid w:val="00181611"/>
    <w:rsid w:val="00185C2C"/>
    <w:rsid w:val="001C2956"/>
    <w:rsid w:val="001E226A"/>
    <w:rsid w:val="00256E51"/>
    <w:rsid w:val="00271DB0"/>
    <w:rsid w:val="0028287B"/>
    <w:rsid w:val="00286F1D"/>
    <w:rsid w:val="00300359"/>
    <w:rsid w:val="003204C0"/>
    <w:rsid w:val="003D42B1"/>
    <w:rsid w:val="00434AB1"/>
    <w:rsid w:val="00436678"/>
    <w:rsid w:val="004C2DC3"/>
    <w:rsid w:val="004D3661"/>
    <w:rsid w:val="004D7D07"/>
    <w:rsid w:val="005D624B"/>
    <w:rsid w:val="005E1D08"/>
    <w:rsid w:val="00636D8E"/>
    <w:rsid w:val="00666D60"/>
    <w:rsid w:val="00671DED"/>
    <w:rsid w:val="00741418"/>
    <w:rsid w:val="007B5E9F"/>
    <w:rsid w:val="007C15DF"/>
    <w:rsid w:val="00802FD0"/>
    <w:rsid w:val="00867B65"/>
    <w:rsid w:val="0089130E"/>
    <w:rsid w:val="008A5E07"/>
    <w:rsid w:val="008C4EC0"/>
    <w:rsid w:val="008E328A"/>
    <w:rsid w:val="009749AD"/>
    <w:rsid w:val="00984BC3"/>
    <w:rsid w:val="009A1768"/>
    <w:rsid w:val="009A3043"/>
    <w:rsid w:val="009B6964"/>
    <w:rsid w:val="00A92CD6"/>
    <w:rsid w:val="00AA7A2D"/>
    <w:rsid w:val="00AD1DBB"/>
    <w:rsid w:val="00AD2B36"/>
    <w:rsid w:val="00B23B4F"/>
    <w:rsid w:val="00B64ED1"/>
    <w:rsid w:val="00B9369D"/>
    <w:rsid w:val="00BE05BC"/>
    <w:rsid w:val="00C21AE2"/>
    <w:rsid w:val="00CA348B"/>
    <w:rsid w:val="00CB3C4E"/>
    <w:rsid w:val="00CD1E8D"/>
    <w:rsid w:val="00D120C3"/>
    <w:rsid w:val="00D14023"/>
    <w:rsid w:val="00D52665"/>
    <w:rsid w:val="00D7322B"/>
    <w:rsid w:val="00D91582"/>
    <w:rsid w:val="00DB3621"/>
    <w:rsid w:val="00DE7796"/>
    <w:rsid w:val="00EA3289"/>
    <w:rsid w:val="00EC42D1"/>
    <w:rsid w:val="00EC6228"/>
    <w:rsid w:val="00F33D54"/>
    <w:rsid w:val="00F42245"/>
    <w:rsid w:val="00F45505"/>
    <w:rsid w:val="00FB6F77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236F4-98FE-4B54-9837-123CF815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A1768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Otsikko1"/>
    <w:next w:val="Normaali"/>
    <w:link w:val="Otsikko2Char"/>
    <w:uiPriority w:val="9"/>
    <w:unhideWhenUsed/>
    <w:qFormat/>
    <w:rsid w:val="00802FD0"/>
    <w:pPr>
      <w:spacing w:after="240"/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F162E"/>
    <w:pPr>
      <w:keepNext/>
      <w:keepLines/>
      <w:numPr>
        <w:ilvl w:val="2"/>
        <w:numId w:val="1"/>
      </w:numPr>
      <w:spacing w:before="40" w:after="2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A176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9A176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A176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A176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A176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A176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147F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47F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9A17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802F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rsid w:val="00FF16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A17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9A176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A176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A176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A17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A17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ulukkoRuudukko">
    <w:name w:val="Table Grid"/>
    <w:basedOn w:val="Normaalitaulukko"/>
    <w:uiPriority w:val="39"/>
    <w:rsid w:val="00802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9A3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778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Naumanen Santeri</dc:creator>
  <cp:keywords/>
  <dc:description/>
  <cp:lastModifiedBy>Naumanen Santeri</cp:lastModifiedBy>
  <cp:revision>21</cp:revision>
  <dcterms:created xsi:type="dcterms:W3CDTF">2016-06-02T10:14:00Z</dcterms:created>
  <dcterms:modified xsi:type="dcterms:W3CDTF">2016-06-02T12:57:00Z</dcterms:modified>
</cp:coreProperties>
</file>